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37F" w:rsidRPr="00407B17" w:rsidRDefault="0023537F" w:rsidP="0023537F">
      <w:pPr>
        <w:jc w:val="center"/>
        <w:rPr>
          <w:rFonts w:cs="Times New Roman"/>
          <w:b/>
          <w:sz w:val="22"/>
          <w:szCs w:val="22"/>
          <w:lang w:val="ru-RU"/>
        </w:rPr>
      </w:pPr>
      <w:r w:rsidRPr="00407B17">
        <w:rPr>
          <w:rFonts w:cs="Times New Roman"/>
          <w:b/>
          <w:sz w:val="22"/>
          <w:szCs w:val="22"/>
          <w:lang w:val="ru-RU"/>
        </w:rPr>
        <w:t>Ключевой информационный документ</w:t>
      </w:r>
    </w:p>
    <w:p w:rsidR="0023537F" w:rsidRPr="00407B17" w:rsidRDefault="006B4C8F" w:rsidP="00D55E71">
      <w:pPr>
        <w:jc w:val="center"/>
        <w:rPr>
          <w:rFonts w:cs="Times New Roman"/>
          <w:sz w:val="22"/>
          <w:szCs w:val="22"/>
          <w:lang w:val="ru-RU"/>
        </w:rPr>
      </w:pPr>
      <w:r>
        <w:rPr>
          <w:rFonts w:cs="Times New Roman"/>
          <w:b/>
          <w:sz w:val="22"/>
          <w:szCs w:val="22"/>
          <w:lang w:val="ru-RU"/>
        </w:rPr>
        <w:fldChar w:fldCharType="begin"/>
      </w:r>
      <w:r>
        <w:rPr>
          <w:rFonts w:cs="Times New Roman"/>
          <w:b/>
          <w:sz w:val="22"/>
          <w:szCs w:val="22"/>
          <w:lang w:val="ru-RU"/>
        </w:rPr>
        <w:instrText xml:space="preserve"> DOCVARIABLE  ПолноеНаименованиеПИФ  \* MERGEFORMAT </w:instrText>
      </w:r>
      <w:r>
        <w:rPr>
          <w:rFonts w:cs="Times New Roman"/>
          <w:b/>
          <w:sz w:val="22"/>
          <w:szCs w:val="22"/>
          <w:lang w:val="ru-RU"/>
        </w:rPr>
        <w:fldChar w:fldCharType="separate"/>
      </w:r>
      <w:r w:rsidR="00612DF7">
        <w:rPr>
          <w:rFonts w:cs="Times New Roman"/>
          <w:b/>
          <w:sz w:val="22"/>
          <w:szCs w:val="22"/>
          <w:lang w:val="ru-RU"/>
        </w:rPr>
        <w:t>Открытый паевой инвестиционный фонд рыночных финансовых инструментов "РЕГИОН Доходные облигации"</w:t>
      </w:r>
      <w:r>
        <w:rPr>
          <w:rFonts w:cs="Times New Roman"/>
          <w:b/>
          <w:sz w:val="22"/>
          <w:szCs w:val="22"/>
          <w:lang w:val="ru-RU"/>
        </w:rPr>
        <w:fldChar w:fldCharType="end"/>
      </w:r>
    </w:p>
    <w:p w:rsidR="004C6224" w:rsidRPr="00407B17" w:rsidRDefault="004C6224" w:rsidP="00F2539D">
      <w:pPr>
        <w:jc w:val="both"/>
        <w:rPr>
          <w:rFonts w:cs="Times New Roman"/>
          <w:sz w:val="22"/>
          <w:szCs w:val="22"/>
          <w:lang w:val="ru-RU"/>
        </w:rPr>
      </w:pPr>
    </w:p>
    <w:p w:rsidR="00F83472" w:rsidRPr="00407B17" w:rsidRDefault="00F83472" w:rsidP="00F83472">
      <w:pPr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407B17">
        <w:rPr>
          <w:rFonts w:eastAsia="Times New Roman" w:cs="Times New Roman"/>
          <w:sz w:val="22"/>
          <w:szCs w:val="22"/>
          <w:lang w:val="ru-RU" w:eastAsia="ru-RU"/>
        </w:rPr>
        <w:t xml:space="preserve">Полное наименование управляющей компании: </w:t>
      </w:r>
      <w:r w:rsidR="00322AA2" w:rsidRPr="00322AA2">
        <w:rPr>
          <w:rFonts w:eastAsia="Times New Roman" w:cs="Times New Roman"/>
          <w:b/>
          <w:sz w:val="22"/>
          <w:szCs w:val="22"/>
          <w:lang w:val="ru-RU" w:eastAsia="ru-RU"/>
        </w:rPr>
        <w:fldChar w:fldCharType="begin"/>
      </w:r>
      <w:r w:rsidR="00322AA2" w:rsidRPr="00322AA2">
        <w:rPr>
          <w:rFonts w:eastAsia="Times New Roman" w:cs="Times New Roman"/>
          <w:b/>
          <w:sz w:val="22"/>
          <w:szCs w:val="22"/>
          <w:lang w:val="ru-RU" w:eastAsia="ru-RU"/>
        </w:rPr>
        <w:instrText xml:space="preserve"> DOCVARIABLE  ПолноеНаименованиеУК  \* MERGEFORMAT </w:instrText>
      </w:r>
      <w:r w:rsidR="00322AA2" w:rsidRPr="00322AA2">
        <w:rPr>
          <w:rFonts w:eastAsia="Times New Roman" w:cs="Times New Roman"/>
          <w:b/>
          <w:sz w:val="22"/>
          <w:szCs w:val="22"/>
          <w:lang w:val="ru-RU" w:eastAsia="ru-RU"/>
        </w:rPr>
        <w:fldChar w:fldCharType="separate"/>
      </w:r>
      <w:r w:rsidR="00612DF7">
        <w:rPr>
          <w:rFonts w:eastAsia="Times New Roman" w:cs="Times New Roman"/>
          <w:b/>
          <w:sz w:val="22"/>
          <w:szCs w:val="22"/>
          <w:lang w:val="ru-RU" w:eastAsia="ru-RU"/>
        </w:rPr>
        <w:t>Акционерное общество "РЕГИОН Эссет Менеджмент"</w:t>
      </w:r>
      <w:r w:rsidR="00322AA2" w:rsidRPr="00322AA2">
        <w:rPr>
          <w:rFonts w:eastAsia="Times New Roman" w:cs="Times New Roman"/>
          <w:b/>
          <w:sz w:val="22"/>
          <w:szCs w:val="22"/>
          <w:lang w:val="ru-RU" w:eastAsia="ru-RU"/>
        </w:rPr>
        <w:fldChar w:fldCharType="end"/>
      </w:r>
      <w:r w:rsidR="00322AA2">
        <w:rPr>
          <w:rFonts w:eastAsia="Times New Roman" w:cs="Times New Roman"/>
          <w:b/>
          <w:sz w:val="22"/>
          <w:szCs w:val="22"/>
          <w:lang w:val="ru-RU" w:eastAsia="ru-RU"/>
        </w:rPr>
        <w:t>.</w:t>
      </w:r>
      <w:r w:rsidRPr="00407B17">
        <w:rPr>
          <w:rFonts w:eastAsia="Times New Roman" w:cs="Times New Roman"/>
          <w:sz w:val="22"/>
          <w:szCs w:val="22"/>
          <w:lang w:val="ru-RU" w:eastAsia="ru-RU"/>
        </w:rPr>
        <w:t xml:space="preserve"> </w:t>
      </w:r>
    </w:p>
    <w:p w:rsidR="00F83472" w:rsidRPr="00407B17" w:rsidRDefault="00F83472" w:rsidP="00F83472">
      <w:pPr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407B17">
        <w:rPr>
          <w:rFonts w:eastAsia="Times New Roman" w:cs="Times New Roman"/>
          <w:sz w:val="22"/>
          <w:szCs w:val="22"/>
          <w:lang w:val="ru-RU" w:eastAsia="ru-RU"/>
        </w:rPr>
        <w:t>Л</w:t>
      </w:r>
      <w:r w:rsidRPr="00407B17">
        <w:rPr>
          <w:rFonts w:cs="Times New Roman"/>
          <w:kern w:val="0"/>
          <w:sz w:val="22"/>
          <w:szCs w:val="22"/>
          <w:lang w:val="ru-RU" w:eastAsia="en-US" w:bidi="ar-SA"/>
        </w:rPr>
        <w:t xml:space="preserve">ицензия на осуществление деятельности по управлению инвестиционными фондами, паевыми инвестиционными фондами и негосударственными пенсионными фондами </w:t>
      </w:r>
      <w:r w:rsidRPr="00B8300E">
        <w:rPr>
          <w:rFonts w:cs="Times New Roman"/>
          <w:b/>
          <w:kern w:val="0"/>
          <w:sz w:val="22"/>
          <w:szCs w:val="22"/>
          <w:lang w:val="ru-RU" w:eastAsia="en-US" w:bidi="ar-SA"/>
        </w:rPr>
        <w:t>№</w:t>
      </w:r>
      <w:r w:rsidR="00B8300E" w:rsidRPr="00B8300E">
        <w:rPr>
          <w:rFonts w:cs="Times New Roman"/>
          <w:b/>
          <w:kern w:val="0"/>
          <w:sz w:val="22"/>
          <w:szCs w:val="22"/>
          <w:lang w:val="ru-RU" w:eastAsia="en-US" w:bidi="ar-SA"/>
        </w:rPr>
        <w:t xml:space="preserve"> </w:t>
      </w:r>
      <w:r w:rsidR="009D2A98">
        <w:rPr>
          <w:rFonts w:cs="Times New Roman"/>
          <w:b/>
          <w:kern w:val="0"/>
          <w:sz w:val="22"/>
          <w:szCs w:val="22"/>
          <w:lang w:val="ru-RU" w:eastAsia="en-US" w:bidi="ar-SA"/>
        </w:rPr>
        <w:fldChar w:fldCharType="begin"/>
      </w:r>
      <w:r w:rsidR="009D2A98">
        <w:rPr>
          <w:rFonts w:cs="Times New Roman"/>
          <w:b/>
          <w:kern w:val="0"/>
          <w:sz w:val="22"/>
          <w:szCs w:val="22"/>
          <w:lang w:val="ru-RU" w:eastAsia="en-US" w:bidi="ar-SA"/>
        </w:rPr>
        <w:instrText xml:space="preserve"> DOCVARIABLE  НомерЛицензииУК  \* MERGEFORMAT </w:instrText>
      </w:r>
      <w:r w:rsidR="009D2A98">
        <w:rPr>
          <w:rFonts w:cs="Times New Roman"/>
          <w:b/>
          <w:kern w:val="0"/>
          <w:sz w:val="22"/>
          <w:szCs w:val="22"/>
          <w:lang w:val="ru-RU" w:eastAsia="en-US" w:bidi="ar-SA"/>
        </w:rPr>
        <w:fldChar w:fldCharType="separate"/>
      </w:r>
      <w:r w:rsidR="00612DF7">
        <w:rPr>
          <w:rFonts w:cs="Times New Roman"/>
          <w:b/>
          <w:kern w:val="0"/>
          <w:sz w:val="22"/>
          <w:szCs w:val="22"/>
          <w:lang w:val="ru-RU" w:eastAsia="en-US" w:bidi="ar-SA"/>
        </w:rPr>
        <w:t xml:space="preserve"> 21-000-1-00064</w:t>
      </w:r>
      <w:r w:rsidR="009D2A98">
        <w:rPr>
          <w:rFonts w:cs="Times New Roman"/>
          <w:b/>
          <w:kern w:val="0"/>
          <w:sz w:val="22"/>
          <w:szCs w:val="22"/>
          <w:lang w:val="ru-RU" w:eastAsia="en-US" w:bidi="ar-SA"/>
        </w:rPr>
        <w:fldChar w:fldCharType="end"/>
      </w:r>
      <w:r w:rsidRPr="00407B17">
        <w:rPr>
          <w:rFonts w:cs="Times New Roman"/>
          <w:kern w:val="0"/>
          <w:sz w:val="22"/>
          <w:szCs w:val="22"/>
          <w:lang w:val="ru-RU" w:eastAsia="en-US" w:bidi="ar-SA"/>
        </w:rPr>
        <w:t xml:space="preserve">, </w:t>
      </w:r>
      <w:r w:rsidRPr="00CC14FD">
        <w:rPr>
          <w:rFonts w:cs="Times New Roman"/>
          <w:b/>
          <w:kern w:val="0"/>
          <w:sz w:val="22"/>
          <w:szCs w:val="22"/>
          <w:lang w:val="ru-RU" w:eastAsia="en-US" w:bidi="ar-SA"/>
        </w:rPr>
        <w:t xml:space="preserve">выданная </w:t>
      </w:r>
      <w:r w:rsidR="00CC14FD" w:rsidRPr="00CC14FD">
        <w:rPr>
          <w:rFonts w:cs="Times New Roman"/>
          <w:b/>
          <w:kern w:val="0"/>
          <w:sz w:val="22"/>
          <w:szCs w:val="22"/>
          <w:lang w:val="ru-RU" w:eastAsia="en-US" w:bidi="ar-SA"/>
        </w:rPr>
        <w:fldChar w:fldCharType="begin"/>
      </w:r>
      <w:r w:rsidR="00CC14FD" w:rsidRPr="00CC14FD">
        <w:rPr>
          <w:rFonts w:cs="Times New Roman"/>
          <w:b/>
          <w:kern w:val="0"/>
          <w:sz w:val="22"/>
          <w:szCs w:val="22"/>
          <w:lang w:val="ru-RU" w:eastAsia="en-US" w:bidi="ar-SA"/>
        </w:rPr>
        <w:instrText xml:space="preserve"> DOCVARIABLE  ОрганВыдавшийЛицензиюУК  \* MERGEFORMAT </w:instrText>
      </w:r>
      <w:r w:rsidR="00CC14FD" w:rsidRPr="00CC14FD">
        <w:rPr>
          <w:rFonts w:cs="Times New Roman"/>
          <w:b/>
          <w:kern w:val="0"/>
          <w:sz w:val="22"/>
          <w:szCs w:val="22"/>
          <w:lang w:val="ru-RU" w:eastAsia="en-US" w:bidi="ar-SA"/>
        </w:rPr>
        <w:fldChar w:fldCharType="separate"/>
      </w:r>
      <w:r w:rsidR="00612DF7">
        <w:rPr>
          <w:rFonts w:cs="Times New Roman"/>
          <w:b/>
          <w:kern w:val="0"/>
          <w:sz w:val="22"/>
          <w:szCs w:val="22"/>
          <w:lang w:val="ru-RU" w:eastAsia="en-US" w:bidi="ar-SA"/>
        </w:rPr>
        <w:t>ФКЦБ России</w:t>
      </w:r>
      <w:r w:rsidR="00CC14FD" w:rsidRPr="00CC14FD">
        <w:rPr>
          <w:rFonts w:cs="Times New Roman"/>
          <w:b/>
          <w:kern w:val="0"/>
          <w:sz w:val="22"/>
          <w:szCs w:val="22"/>
          <w:lang w:val="ru-RU" w:eastAsia="en-US" w:bidi="ar-SA"/>
        </w:rPr>
        <w:fldChar w:fldCharType="end"/>
      </w:r>
      <w:r w:rsidR="00D17ECB">
        <w:rPr>
          <w:rFonts w:cs="Times New Roman"/>
          <w:b/>
          <w:kern w:val="0"/>
          <w:sz w:val="22"/>
          <w:szCs w:val="22"/>
          <w:lang w:val="ru-RU" w:eastAsia="en-US" w:bidi="ar-SA"/>
        </w:rPr>
        <w:t>,</w:t>
      </w:r>
      <w:r w:rsidRPr="00CC14FD">
        <w:rPr>
          <w:rFonts w:cs="Times New Roman"/>
          <w:b/>
          <w:kern w:val="0"/>
          <w:sz w:val="22"/>
          <w:szCs w:val="22"/>
          <w:lang w:val="ru-RU" w:eastAsia="en-US" w:bidi="ar-SA"/>
        </w:rPr>
        <w:t xml:space="preserve"> </w:t>
      </w:r>
      <w:r w:rsidR="00B8300E">
        <w:rPr>
          <w:rFonts w:cs="Times New Roman"/>
          <w:b/>
          <w:kern w:val="0"/>
          <w:sz w:val="22"/>
          <w:szCs w:val="22"/>
          <w:lang w:val="ru-RU" w:eastAsia="en-US" w:bidi="ar-SA"/>
        </w:rPr>
        <w:t xml:space="preserve">дата выдачи </w:t>
      </w:r>
      <w:r w:rsidR="00CC14FD">
        <w:rPr>
          <w:rFonts w:cs="Times New Roman"/>
          <w:b/>
          <w:kern w:val="0"/>
          <w:sz w:val="22"/>
          <w:szCs w:val="22"/>
          <w:lang w:val="ru-RU" w:eastAsia="en-US" w:bidi="ar-SA"/>
        </w:rPr>
        <w:fldChar w:fldCharType="begin"/>
      </w:r>
      <w:r w:rsidR="00CC14FD">
        <w:rPr>
          <w:rFonts w:cs="Times New Roman"/>
          <w:b/>
          <w:kern w:val="0"/>
          <w:sz w:val="22"/>
          <w:szCs w:val="22"/>
          <w:lang w:val="ru-RU" w:eastAsia="en-US" w:bidi="ar-SA"/>
        </w:rPr>
        <w:instrText xml:space="preserve"> DOCVARIABLE  ДатаВыдачиЛицензииУК  \* MERGEFORMAT </w:instrText>
      </w:r>
      <w:r w:rsidR="00CC14FD">
        <w:rPr>
          <w:rFonts w:cs="Times New Roman"/>
          <w:b/>
          <w:kern w:val="0"/>
          <w:sz w:val="22"/>
          <w:szCs w:val="22"/>
          <w:lang w:val="ru-RU" w:eastAsia="en-US" w:bidi="ar-SA"/>
        </w:rPr>
        <w:fldChar w:fldCharType="separate"/>
      </w:r>
      <w:r w:rsidR="00612DF7">
        <w:rPr>
          <w:rFonts w:cs="Times New Roman"/>
          <w:b/>
          <w:kern w:val="0"/>
          <w:sz w:val="22"/>
          <w:szCs w:val="22"/>
          <w:lang w:val="ru-RU" w:eastAsia="en-US" w:bidi="ar-SA"/>
        </w:rPr>
        <w:t>22 мая 2002</w:t>
      </w:r>
      <w:r w:rsidR="00CC14FD">
        <w:rPr>
          <w:rFonts w:cs="Times New Roman"/>
          <w:b/>
          <w:kern w:val="0"/>
          <w:sz w:val="22"/>
          <w:szCs w:val="22"/>
          <w:lang w:val="ru-RU" w:eastAsia="en-US" w:bidi="ar-SA"/>
        </w:rPr>
        <w:fldChar w:fldCharType="end"/>
      </w:r>
      <w:r w:rsidR="00D17ECB">
        <w:rPr>
          <w:rFonts w:cs="Times New Roman"/>
          <w:b/>
          <w:kern w:val="0"/>
          <w:sz w:val="22"/>
          <w:szCs w:val="22"/>
          <w:lang w:val="ru-RU" w:eastAsia="en-US" w:bidi="ar-SA"/>
        </w:rPr>
        <w:t xml:space="preserve"> года</w:t>
      </w:r>
      <w:r w:rsidR="008D1D10" w:rsidRPr="008D1D10">
        <w:rPr>
          <w:lang w:val="ru-RU" w:eastAsia="en-US"/>
        </w:rPr>
        <w:t xml:space="preserve">, </w:t>
      </w:r>
      <w:r w:rsidR="008D1D10" w:rsidRPr="008D1D10">
        <w:rPr>
          <w:rFonts w:cs="Times New Roman"/>
          <w:kern w:val="0"/>
          <w:sz w:val="22"/>
          <w:szCs w:val="22"/>
          <w:lang w:val="ru-RU" w:eastAsia="en-US" w:bidi="ar-SA"/>
        </w:rPr>
        <w:t>без ограничения срока действия</w:t>
      </w:r>
      <w:r w:rsidRPr="00407B17">
        <w:rPr>
          <w:rFonts w:cs="Times New Roman"/>
          <w:kern w:val="0"/>
          <w:sz w:val="22"/>
          <w:szCs w:val="22"/>
          <w:lang w:val="ru-RU" w:eastAsia="en-US" w:bidi="ar-SA"/>
        </w:rPr>
        <w:t xml:space="preserve">. </w:t>
      </w:r>
    </w:p>
    <w:p w:rsidR="00F83472" w:rsidRPr="00407B17" w:rsidRDefault="00F83472" w:rsidP="00F83472">
      <w:pPr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407B17">
        <w:rPr>
          <w:rFonts w:cs="Times New Roman"/>
          <w:sz w:val="22"/>
          <w:szCs w:val="22"/>
          <w:lang w:val="ru-RU"/>
        </w:rPr>
        <w:t>Полное</w:t>
      </w:r>
      <w:r w:rsidRPr="00407B17">
        <w:rPr>
          <w:rFonts w:cs="Times New Roman"/>
          <w:spacing w:val="8"/>
          <w:sz w:val="22"/>
          <w:szCs w:val="22"/>
          <w:lang w:val="ru-RU"/>
        </w:rPr>
        <w:t xml:space="preserve"> </w:t>
      </w:r>
      <w:r w:rsidRPr="00407B17">
        <w:rPr>
          <w:rFonts w:cs="Times New Roman"/>
          <w:sz w:val="22"/>
          <w:szCs w:val="22"/>
          <w:lang w:val="ru-RU"/>
        </w:rPr>
        <w:t>название</w:t>
      </w:r>
      <w:r w:rsidRPr="00407B17">
        <w:rPr>
          <w:rFonts w:cs="Times New Roman"/>
          <w:spacing w:val="9"/>
          <w:sz w:val="22"/>
          <w:szCs w:val="22"/>
          <w:lang w:val="ru-RU"/>
        </w:rPr>
        <w:t xml:space="preserve"> </w:t>
      </w:r>
      <w:r w:rsidRPr="00407B17">
        <w:rPr>
          <w:rFonts w:cs="Times New Roman"/>
          <w:spacing w:val="-1"/>
          <w:sz w:val="22"/>
          <w:szCs w:val="22"/>
          <w:lang w:val="ru-RU"/>
        </w:rPr>
        <w:t>п</w:t>
      </w:r>
      <w:r w:rsidRPr="00407B17">
        <w:rPr>
          <w:rFonts w:cs="Times New Roman"/>
          <w:sz w:val="22"/>
          <w:szCs w:val="22"/>
          <w:lang w:val="ru-RU"/>
        </w:rPr>
        <w:t>аевого</w:t>
      </w:r>
      <w:r w:rsidRPr="00407B17">
        <w:rPr>
          <w:rFonts w:cs="Times New Roman"/>
          <w:spacing w:val="11"/>
          <w:sz w:val="22"/>
          <w:szCs w:val="22"/>
          <w:lang w:val="ru-RU"/>
        </w:rPr>
        <w:t xml:space="preserve"> </w:t>
      </w:r>
      <w:r w:rsidRPr="00407B17">
        <w:rPr>
          <w:rFonts w:cs="Times New Roman"/>
          <w:sz w:val="22"/>
          <w:szCs w:val="22"/>
          <w:lang w:val="ru-RU"/>
        </w:rPr>
        <w:t xml:space="preserve">инвестиционного фонда (далее – Фонд): </w:t>
      </w:r>
      <w:r w:rsidR="00700C5D" w:rsidRPr="00700C5D">
        <w:rPr>
          <w:rFonts w:cs="Times New Roman"/>
          <w:b/>
          <w:sz w:val="22"/>
          <w:szCs w:val="22"/>
          <w:lang w:val="ru-RU"/>
        </w:rPr>
        <w:fldChar w:fldCharType="begin"/>
      </w:r>
      <w:r w:rsidR="00700C5D" w:rsidRPr="00700C5D">
        <w:rPr>
          <w:rFonts w:cs="Times New Roman"/>
          <w:b/>
          <w:sz w:val="22"/>
          <w:szCs w:val="22"/>
          <w:lang w:val="ru-RU"/>
        </w:rPr>
        <w:instrText xml:space="preserve"> DOCVARIABLE  ПолноеНаименованиеПИФ  \* MERGEFORMAT </w:instrText>
      </w:r>
      <w:r w:rsidR="00700C5D" w:rsidRPr="00700C5D">
        <w:rPr>
          <w:rFonts w:cs="Times New Roman"/>
          <w:b/>
          <w:sz w:val="22"/>
          <w:szCs w:val="22"/>
          <w:lang w:val="ru-RU"/>
        </w:rPr>
        <w:fldChar w:fldCharType="separate"/>
      </w:r>
      <w:r w:rsidR="00612DF7">
        <w:rPr>
          <w:rFonts w:cs="Times New Roman"/>
          <w:b/>
          <w:sz w:val="22"/>
          <w:szCs w:val="22"/>
          <w:lang w:val="ru-RU"/>
        </w:rPr>
        <w:t>Открытый паевой инвестиционный фонд рыночных финансовых инструментов "РЕГИОН Доходные облигации"</w:t>
      </w:r>
      <w:r w:rsidR="00700C5D" w:rsidRPr="00700C5D">
        <w:rPr>
          <w:rFonts w:cs="Times New Roman"/>
          <w:b/>
          <w:sz w:val="22"/>
          <w:szCs w:val="22"/>
          <w:lang w:val="ru-RU"/>
        </w:rPr>
        <w:fldChar w:fldCharType="end"/>
      </w:r>
      <w:r w:rsidRPr="00407B17">
        <w:rPr>
          <w:rFonts w:cs="Times New Roman"/>
          <w:sz w:val="22"/>
          <w:szCs w:val="22"/>
          <w:lang w:val="ru-RU"/>
        </w:rPr>
        <w:t>.</w:t>
      </w:r>
    </w:p>
    <w:p w:rsidR="00F83472" w:rsidRPr="00407B17" w:rsidRDefault="00F83472" w:rsidP="00F83472">
      <w:pPr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407B17">
        <w:rPr>
          <w:rFonts w:eastAsia="Times New Roman" w:cs="Times New Roman"/>
          <w:sz w:val="22"/>
          <w:szCs w:val="22"/>
          <w:lang w:val="ru-RU" w:eastAsia="ru-RU"/>
        </w:rPr>
        <w:t xml:space="preserve">Правила доверительного управления Фондом зарегистрированы Банком России </w:t>
      </w:r>
      <w:r w:rsidR="00F97A97">
        <w:rPr>
          <w:rFonts w:eastAsia="Times New Roman" w:cs="Times New Roman"/>
          <w:b/>
          <w:sz w:val="22"/>
          <w:szCs w:val="22"/>
          <w:lang w:val="ru-RU" w:eastAsia="ru-RU"/>
        </w:rPr>
        <w:fldChar w:fldCharType="begin"/>
      </w:r>
      <w:r w:rsidR="00F97A97">
        <w:rPr>
          <w:rFonts w:eastAsia="Times New Roman" w:cs="Times New Roman"/>
          <w:b/>
          <w:sz w:val="22"/>
          <w:szCs w:val="22"/>
          <w:lang w:val="ru-RU" w:eastAsia="ru-RU"/>
        </w:rPr>
        <w:instrText xml:space="preserve"> DOCVARIABLE  ДатаПравилПИФ  \* MERGEFORMAT </w:instrText>
      </w:r>
      <w:r w:rsidR="00F97A97">
        <w:rPr>
          <w:rFonts w:eastAsia="Times New Roman" w:cs="Times New Roman"/>
          <w:b/>
          <w:sz w:val="22"/>
          <w:szCs w:val="22"/>
          <w:lang w:val="ru-RU" w:eastAsia="ru-RU"/>
        </w:rPr>
        <w:fldChar w:fldCharType="separate"/>
      </w:r>
      <w:r w:rsidR="00612DF7">
        <w:rPr>
          <w:rFonts w:eastAsia="Times New Roman" w:cs="Times New Roman"/>
          <w:b/>
          <w:sz w:val="22"/>
          <w:szCs w:val="22"/>
          <w:lang w:val="ru-RU" w:eastAsia="ru-RU"/>
        </w:rPr>
        <w:t>21 января 2021</w:t>
      </w:r>
      <w:r w:rsidR="00F97A97">
        <w:rPr>
          <w:rFonts w:eastAsia="Times New Roman" w:cs="Times New Roman"/>
          <w:b/>
          <w:sz w:val="22"/>
          <w:szCs w:val="22"/>
          <w:lang w:val="ru-RU" w:eastAsia="ru-RU"/>
        </w:rPr>
        <w:fldChar w:fldCharType="end"/>
      </w:r>
      <w:r w:rsidR="00B8300E" w:rsidRPr="00B8300E">
        <w:rPr>
          <w:rFonts w:eastAsia="Times New Roman" w:cs="Times New Roman"/>
          <w:b/>
          <w:sz w:val="22"/>
          <w:szCs w:val="22"/>
          <w:lang w:val="ru-RU" w:eastAsia="ru-RU"/>
        </w:rPr>
        <w:t xml:space="preserve"> </w:t>
      </w:r>
      <w:r w:rsidR="0013159A">
        <w:rPr>
          <w:rFonts w:eastAsia="Times New Roman" w:cs="Times New Roman"/>
          <w:b/>
          <w:sz w:val="22"/>
          <w:szCs w:val="22"/>
          <w:lang w:val="ru-RU" w:eastAsia="ru-RU"/>
        </w:rPr>
        <w:t xml:space="preserve">года </w:t>
      </w:r>
      <w:r w:rsidRPr="00407B17">
        <w:rPr>
          <w:rFonts w:eastAsia="Times New Roman" w:cs="Times New Roman"/>
          <w:sz w:val="22"/>
          <w:szCs w:val="22"/>
          <w:lang w:val="ru-RU" w:eastAsia="ru-RU"/>
        </w:rPr>
        <w:t xml:space="preserve">за № </w:t>
      </w:r>
      <w:r w:rsidR="00F97A97">
        <w:rPr>
          <w:rFonts w:eastAsia="Times New Roman" w:cs="Times New Roman"/>
          <w:b/>
          <w:sz w:val="22"/>
          <w:szCs w:val="22"/>
          <w:lang w:val="ru-RU" w:eastAsia="ru-RU"/>
        </w:rPr>
        <w:fldChar w:fldCharType="begin"/>
      </w:r>
      <w:r w:rsidR="00F97A97">
        <w:rPr>
          <w:rFonts w:eastAsia="Times New Roman" w:cs="Times New Roman"/>
          <w:b/>
          <w:sz w:val="22"/>
          <w:szCs w:val="22"/>
          <w:lang w:val="ru-RU" w:eastAsia="ru-RU"/>
        </w:rPr>
        <w:instrText xml:space="preserve"> DOCVARIABLE  НомерПравилПИФ  \* MERGEFORMAT </w:instrText>
      </w:r>
      <w:r w:rsidR="00F97A97">
        <w:rPr>
          <w:rFonts w:eastAsia="Times New Roman" w:cs="Times New Roman"/>
          <w:b/>
          <w:sz w:val="22"/>
          <w:szCs w:val="22"/>
          <w:lang w:val="ru-RU" w:eastAsia="ru-RU"/>
        </w:rPr>
        <w:fldChar w:fldCharType="separate"/>
      </w:r>
      <w:r w:rsidR="00612DF7">
        <w:rPr>
          <w:rFonts w:eastAsia="Times New Roman" w:cs="Times New Roman"/>
          <w:b/>
          <w:sz w:val="22"/>
          <w:szCs w:val="22"/>
          <w:lang w:val="ru-RU" w:eastAsia="ru-RU"/>
        </w:rPr>
        <w:t>4266</w:t>
      </w:r>
      <w:r w:rsidR="00F97A97">
        <w:rPr>
          <w:rFonts w:eastAsia="Times New Roman" w:cs="Times New Roman"/>
          <w:b/>
          <w:sz w:val="22"/>
          <w:szCs w:val="22"/>
          <w:lang w:val="ru-RU" w:eastAsia="ru-RU"/>
        </w:rPr>
        <w:fldChar w:fldCharType="end"/>
      </w:r>
      <w:r w:rsidR="0013159A">
        <w:rPr>
          <w:rFonts w:eastAsia="Times New Roman" w:cs="Times New Roman"/>
          <w:b/>
          <w:sz w:val="22"/>
          <w:szCs w:val="22"/>
          <w:lang w:val="ru-RU" w:eastAsia="ru-RU"/>
        </w:rPr>
        <w:t xml:space="preserve"> </w:t>
      </w:r>
      <w:r w:rsidRPr="00407B17">
        <w:rPr>
          <w:rFonts w:eastAsia="Times New Roman" w:cs="Times New Roman"/>
          <w:sz w:val="22"/>
          <w:szCs w:val="22"/>
          <w:lang w:val="ru-RU" w:eastAsia="ru-RU"/>
        </w:rPr>
        <w:t xml:space="preserve">. </w:t>
      </w:r>
    </w:p>
    <w:p w:rsidR="008D231C" w:rsidRDefault="00F83472" w:rsidP="008D231C">
      <w:pPr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407B17">
        <w:rPr>
          <w:rFonts w:eastAsia="Times New Roman" w:cs="Times New Roman"/>
          <w:sz w:val="22"/>
          <w:szCs w:val="22"/>
          <w:lang w:val="ru-RU" w:eastAsia="ru-RU"/>
        </w:rPr>
        <w:t>До</w:t>
      </w:r>
      <w:r w:rsidRPr="00407B17">
        <w:rPr>
          <w:rFonts w:eastAsia="Times New Roman" w:cs="Times New Roman"/>
          <w:sz w:val="22"/>
          <w:szCs w:val="22"/>
          <w:lang w:eastAsia="ru-RU"/>
        </w:rPr>
        <w:t> </w:t>
      </w:r>
      <w:r w:rsidRPr="00407B17">
        <w:rPr>
          <w:rFonts w:eastAsia="Times New Roman" w:cs="Times New Roman"/>
          <w:sz w:val="22"/>
          <w:szCs w:val="22"/>
          <w:lang w:val="ru-RU" w:eastAsia="ru-RU"/>
        </w:rPr>
        <w:t>приобретения инвестиционных паев получить подробную информацию, ознакомиться с</w:t>
      </w:r>
      <w:r w:rsidRPr="00407B17">
        <w:rPr>
          <w:rFonts w:eastAsia="Times New Roman" w:cs="Times New Roman"/>
          <w:sz w:val="22"/>
          <w:szCs w:val="22"/>
          <w:lang w:eastAsia="ru-RU"/>
        </w:rPr>
        <w:t> </w:t>
      </w:r>
      <w:r w:rsidRPr="00407B17">
        <w:rPr>
          <w:rFonts w:eastAsia="Times New Roman" w:cs="Times New Roman"/>
          <w:sz w:val="22"/>
          <w:szCs w:val="22"/>
          <w:lang w:val="ru-RU" w:eastAsia="ru-RU"/>
        </w:rPr>
        <w:t>правилами доверительного управления</w:t>
      </w:r>
      <w:r w:rsidR="00E763C7">
        <w:rPr>
          <w:rFonts w:eastAsia="Times New Roman" w:cs="Times New Roman"/>
          <w:sz w:val="22"/>
          <w:szCs w:val="22"/>
          <w:lang w:val="ru-RU" w:eastAsia="ru-RU"/>
        </w:rPr>
        <w:t xml:space="preserve">, </w:t>
      </w:r>
      <w:r w:rsidRPr="00407B17">
        <w:rPr>
          <w:rFonts w:eastAsia="Times New Roman" w:cs="Times New Roman"/>
          <w:sz w:val="22"/>
          <w:szCs w:val="22"/>
          <w:lang w:val="ru-RU" w:eastAsia="ru-RU"/>
        </w:rPr>
        <w:t>условиями управления активами, а</w:t>
      </w:r>
      <w:r w:rsidRPr="00407B17">
        <w:rPr>
          <w:rFonts w:eastAsia="Times New Roman" w:cs="Times New Roman"/>
          <w:sz w:val="22"/>
          <w:szCs w:val="22"/>
          <w:lang w:eastAsia="ru-RU"/>
        </w:rPr>
        <w:t> </w:t>
      </w:r>
      <w:r w:rsidRPr="00407B17">
        <w:rPr>
          <w:rFonts w:eastAsia="Times New Roman" w:cs="Times New Roman"/>
          <w:sz w:val="22"/>
          <w:szCs w:val="22"/>
          <w:lang w:val="ru-RU" w:eastAsia="ru-RU"/>
        </w:rPr>
        <w:t>также получить сведения об</w:t>
      </w:r>
      <w:r w:rsidRPr="00407B17">
        <w:rPr>
          <w:rFonts w:eastAsia="Times New Roman" w:cs="Times New Roman"/>
          <w:sz w:val="22"/>
          <w:szCs w:val="22"/>
          <w:lang w:eastAsia="ru-RU"/>
        </w:rPr>
        <w:t> </w:t>
      </w:r>
      <w:r w:rsidRPr="00407B17">
        <w:rPr>
          <w:rFonts w:eastAsia="Times New Roman" w:cs="Times New Roman"/>
          <w:sz w:val="22"/>
          <w:szCs w:val="22"/>
          <w:lang w:val="ru-RU" w:eastAsia="ru-RU"/>
        </w:rPr>
        <w:t>управляющей компании</w:t>
      </w:r>
      <w:r w:rsidRPr="00407B17">
        <w:rPr>
          <w:rFonts w:eastAsia="Times New Roman" w:cs="Times New Roman"/>
          <w:sz w:val="22"/>
          <w:szCs w:val="22"/>
          <w:lang w:eastAsia="ru-RU"/>
        </w:rPr>
        <w:t> </w:t>
      </w:r>
      <w:r w:rsidRPr="00407B17">
        <w:rPr>
          <w:rFonts w:eastAsia="Times New Roman" w:cs="Times New Roman"/>
          <w:sz w:val="22"/>
          <w:szCs w:val="22"/>
          <w:lang w:val="ru-RU" w:eastAsia="ru-RU"/>
        </w:rPr>
        <w:t>и</w:t>
      </w:r>
      <w:r w:rsidRPr="00407B17">
        <w:rPr>
          <w:rFonts w:eastAsia="Times New Roman" w:cs="Times New Roman"/>
          <w:sz w:val="22"/>
          <w:szCs w:val="22"/>
          <w:lang w:eastAsia="ru-RU"/>
        </w:rPr>
        <w:t> </w:t>
      </w:r>
      <w:r w:rsidRPr="00407B17">
        <w:rPr>
          <w:rFonts w:eastAsia="Times New Roman" w:cs="Times New Roman"/>
          <w:sz w:val="22"/>
          <w:szCs w:val="22"/>
          <w:lang w:val="ru-RU" w:eastAsia="ru-RU"/>
        </w:rPr>
        <w:t>иную информацию, предусмотренную законодательством Российской Федерации и</w:t>
      </w:r>
      <w:r w:rsidRPr="00407B17">
        <w:rPr>
          <w:rFonts w:eastAsia="Times New Roman" w:cs="Times New Roman"/>
          <w:sz w:val="22"/>
          <w:szCs w:val="22"/>
          <w:lang w:eastAsia="ru-RU"/>
        </w:rPr>
        <w:t> </w:t>
      </w:r>
      <w:r w:rsidRPr="00407B17">
        <w:rPr>
          <w:rFonts w:eastAsia="Times New Roman" w:cs="Times New Roman"/>
          <w:sz w:val="22"/>
          <w:szCs w:val="22"/>
          <w:lang w:val="ru-RU" w:eastAsia="ru-RU"/>
        </w:rPr>
        <w:t>нормативными актами Российской Федерации можно по</w:t>
      </w:r>
      <w:r w:rsidRPr="00407B17">
        <w:rPr>
          <w:rFonts w:eastAsia="Times New Roman" w:cs="Times New Roman"/>
          <w:sz w:val="22"/>
          <w:szCs w:val="22"/>
          <w:lang w:eastAsia="ru-RU"/>
        </w:rPr>
        <w:t> </w:t>
      </w:r>
      <w:r w:rsidRPr="00407B17">
        <w:rPr>
          <w:rFonts w:eastAsia="Times New Roman" w:cs="Times New Roman"/>
          <w:sz w:val="22"/>
          <w:szCs w:val="22"/>
          <w:lang w:val="ru-RU" w:eastAsia="ru-RU"/>
        </w:rPr>
        <w:t xml:space="preserve">адресу: </w:t>
      </w:r>
      <w:r w:rsidR="002A38DB">
        <w:rPr>
          <w:rFonts w:eastAsia="Times New Roman" w:cs="Times New Roman"/>
          <w:b/>
          <w:sz w:val="22"/>
          <w:szCs w:val="22"/>
          <w:lang w:val="ru-RU" w:eastAsia="ru-RU"/>
        </w:rPr>
        <w:fldChar w:fldCharType="begin"/>
      </w:r>
      <w:r w:rsidR="002A38DB">
        <w:rPr>
          <w:rFonts w:eastAsia="Times New Roman" w:cs="Times New Roman"/>
          <w:b/>
          <w:sz w:val="22"/>
          <w:szCs w:val="22"/>
          <w:lang w:val="ru-RU" w:eastAsia="ru-RU"/>
        </w:rPr>
        <w:instrText xml:space="preserve"> DOCVARIABLE  ФактическийАдресУК  \* MERGEFORMAT </w:instrText>
      </w:r>
      <w:r w:rsidR="002A38DB">
        <w:rPr>
          <w:rFonts w:eastAsia="Times New Roman" w:cs="Times New Roman"/>
          <w:b/>
          <w:sz w:val="22"/>
          <w:szCs w:val="22"/>
          <w:lang w:val="ru-RU" w:eastAsia="ru-RU"/>
        </w:rPr>
        <w:fldChar w:fldCharType="separate"/>
      </w:r>
      <w:r w:rsidR="00612DF7">
        <w:rPr>
          <w:rFonts w:eastAsia="Times New Roman" w:cs="Times New Roman"/>
          <w:b/>
          <w:sz w:val="22"/>
          <w:szCs w:val="22"/>
          <w:lang w:val="ru-RU" w:eastAsia="ru-RU"/>
        </w:rPr>
        <w:t>РОСС</w:t>
      </w:r>
      <w:bookmarkStart w:id="0" w:name="_GoBack"/>
      <w:bookmarkEnd w:id="0"/>
      <w:r w:rsidR="00612DF7">
        <w:rPr>
          <w:rFonts w:eastAsia="Times New Roman" w:cs="Times New Roman"/>
          <w:b/>
          <w:sz w:val="22"/>
          <w:szCs w:val="22"/>
          <w:lang w:val="ru-RU" w:eastAsia="ru-RU"/>
        </w:rPr>
        <w:t>ИЯ, 123112, Город Москва, внутригородская территория (внутригородское муниципальное образование) города федерального значения муниципальный округ Пресненский, проезд 1-й Красногвардейский , Дом 22, Строение 1, Этаж 16, Помещение А16, Комната 7</w:t>
      </w:r>
      <w:r w:rsidR="002A38DB">
        <w:rPr>
          <w:rFonts w:eastAsia="Times New Roman" w:cs="Times New Roman"/>
          <w:b/>
          <w:sz w:val="22"/>
          <w:szCs w:val="22"/>
          <w:lang w:val="ru-RU" w:eastAsia="ru-RU"/>
        </w:rPr>
        <w:fldChar w:fldCharType="end"/>
      </w:r>
      <w:r w:rsidRPr="00407B17">
        <w:rPr>
          <w:rFonts w:cs="Times New Roman"/>
          <w:kern w:val="0"/>
          <w:sz w:val="22"/>
          <w:szCs w:val="22"/>
          <w:lang w:val="ru-RU" w:eastAsia="en-US" w:bidi="ar-SA"/>
        </w:rPr>
        <w:t xml:space="preserve">, телефон: </w:t>
      </w:r>
      <w:r w:rsidR="002A38DB">
        <w:rPr>
          <w:rFonts w:cs="Times New Roman"/>
          <w:b/>
          <w:kern w:val="0"/>
          <w:sz w:val="22"/>
          <w:szCs w:val="22"/>
          <w:lang w:val="ru-RU" w:eastAsia="en-US" w:bidi="ar-SA"/>
        </w:rPr>
        <w:fldChar w:fldCharType="begin"/>
      </w:r>
      <w:r w:rsidR="002A38DB">
        <w:rPr>
          <w:rFonts w:cs="Times New Roman"/>
          <w:b/>
          <w:kern w:val="0"/>
          <w:sz w:val="22"/>
          <w:szCs w:val="22"/>
          <w:lang w:val="ru-RU" w:eastAsia="en-US" w:bidi="ar-SA"/>
        </w:rPr>
        <w:instrText xml:space="preserve"> DOCVARIABLE  ТелефонУК  \* MERGEFORMAT </w:instrText>
      </w:r>
      <w:r w:rsidR="002A38DB">
        <w:rPr>
          <w:rFonts w:cs="Times New Roman"/>
          <w:b/>
          <w:kern w:val="0"/>
          <w:sz w:val="22"/>
          <w:szCs w:val="22"/>
          <w:lang w:val="ru-RU" w:eastAsia="en-US" w:bidi="ar-SA"/>
        </w:rPr>
        <w:fldChar w:fldCharType="separate"/>
      </w:r>
      <w:r w:rsidR="00612DF7">
        <w:rPr>
          <w:rFonts w:cs="Times New Roman"/>
          <w:b/>
          <w:kern w:val="0"/>
          <w:sz w:val="22"/>
          <w:szCs w:val="22"/>
          <w:lang w:val="ru-RU" w:eastAsia="en-US" w:bidi="ar-SA"/>
        </w:rPr>
        <w:t>+7 (495) 777-29-64</w:t>
      </w:r>
      <w:r w:rsidR="002A38DB">
        <w:rPr>
          <w:rFonts w:cs="Times New Roman"/>
          <w:b/>
          <w:kern w:val="0"/>
          <w:sz w:val="22"/>
          <w:szCs w:val="22"/>
          <w:lang w:val="ru-RU" w:eastAsia="en-US" w:bidi="ar-SA"/>
        </w:rPr>
        <w:fldChar w:fldCharType="end"/>
      </w:r>
      <w:r w:rsidR="008D231C">
        <w:rPr>
          <w:rFonts w:eastAsia="Times New Roman" w:cs="Times New Roman"/>
          <w:sz w:val="22"/>
          <w:szCs w:val="22"/>
          <w:lang w:val="ru-RU" w:eastAsia="ru-RU"/>
        </w:rPr>
        <w:t>.</w:t>
      </w:r>
    </w:p>
    <w:p w:rsidR="00F83472" w:rsidRPr="00407B17" w:rsidRDefault="00F83472" w:rsidP="008D231C">
      <w:pPr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407B17">
        <w:rPr>
          <w:rFonts w:eastAsia="Times New Roman" w:cs="Times New Roman"/>
          <w:sz w:val="22"/>
          <w:szCs w:val="22"/>
          <w:lang w:val="ru-RU" w:eastAsia="ru-RU"/>
        </w:rPr>
        <w:t>Адрес сайта в</w:t>
      </w:r>
      <w:r w:rsidRPr="00407B17">
        <w:rPr>
          <w:rFonts w:eastAsia="Times New Roman" w:cs="Times New Roman"/>
          <w:sz w:val="22"/>
          <w:szCs w:val="22"/>
          <w:lang w:eastAsia="ru-RU"/>
        </w:rPr>
        <w:t> </w:t>
      </w:r>
      <w:r w:rsidRPr="00407B17">
        <w:rPr>
          <w:rFonts w:eastAsia="Times New Roman" w:cs="Times New Roman"/>
          <w:sz w:val="22"/>
          <w:szCs w:val="22"/>
          <w:lang w:val="ru-RU" w:eastAsia="ru-RU"/>
        </w:rPr>
        <w:t>сети Интернет:</w:t>
      </w:r>
      <w:r w:rsidR="00ED25AD">
        <w:rPr>
          <w:b/>
          <w:kern w:val="0"/>
          <w:lang w:val="ru-RU" w:eastAsia="en-US" w:bidi="ar-SA"/>
        </w:rPr>
        <w:t xml:space="preserve"> </w:t>
      </w:r>
      <w:r w:rsidR="00ED25AD">
        <w:rPr>
          <w:b/>
          <w:kern w:val="0"/>
          <w:lang w:val="ru-RU" w:eastAsia="en-US" w:bidi="ar-SA"/>
        </w:rPr>
        <w:fldChar w:fldCharType="begin"/>
      </w:r>
      <w:r w:rsidR="00ED25AD">
        <w:rPr>
          <w:b/>
          <w:kern w:val="0"/>
          <w:lang w:val="ru-RU" w:eastAsia="en-US" w:bidi="ar-SA"/>
        </w:rPr>
        <w:instrText xml:space="preserve"> DOCVARIABLE  ВебСтраницаУК  \* MERGEFORMAT </w:instrText>
      </w:r>
      <w:r w:rsidR="00ED25AD">
        <w:rPr>
          <w:b/>
          <w:kern w:val="0"/>
          <w:lang w:val="ru-RU" w:eastAsia="en-US" w:bidi="ar-SA"/>
        </w:rPr>
        <w:fldChar w:fldCharType="separate"/>
      </w:r>
      <w:r w:rsidR="00612DF7">
        <w:rPr>
          <w:b/>
          <w:kern w:val="0"/>
          <w:lang w:val="ru-RU" w:eastAsia="en-US" w:bidi="ar-SA"/>
        </w:rPr>
        <w:t>www.region-am.ru</w:t>
      </w:r>
      <w:r w:rsidR="00ED25AD">
        <w:rPr>
          <w:b/>
          <w:kern w:val="0"/>
          <w:lang w:val="ru-RU" w:eastAsia="en-US" w:bidi="ar-SA"/>
        </w:rPr>
        <w:fldChar w:fldCharType="end"/>
      </w:r>
      <w:r w:rsidRPr="00407B17">
        <w:rPr>
          <w:rFonts w:eastAsia="Times New Roman" w:cs="Times New Roman"/>
          <w:sz w:val="22"/>
          <w:szCs w:val="22"/>
          <w:lang w:val="ru-RU" w:eastAsia="ru-RU"/>
        </w:rPr>
        <w:t>. Информация, подлежащая в</w:t>
      </w:r>
      <w:r w:rsidRPr="00407B17">
        <w:rPr>
          <w:rFonts w:eastAsia="Times New Roman" w:cs="Times New Roman"/>
          <w:sz w:val="22"/>
          <w:szCs w:val="22"/>
          <w:lang w:eastAsia="ru-RU"/>
        </w:rPr>
        <w:t> </w:t>
      </w:r>
      <w:r w:rsidRPr="00407B17">
        <w:rPr>
          <w:rFonts w:eastAsia="Times New Roman" w:cs="Times New Roman"/>
          <w:sz w:val="22"/>
          <w:szCs w:val="22"/>
          <w:lang w:val="ru-RU" w:eastAsia="ru-RU"/>
        </w:rPr>
        <w:t>соответствии с</w:t>
      </w:r>
      <w:r w:rsidRPr="00407B17">
        <w:rPr>
          <w:rFonts w:eastAsia="Times New Roman" w:cs="Times New Roman"/>
          <w:sz w:val="22"/>
          <w:szCs w:val="22"/>
          <w:lang w:eastAsia="ru-RU"/>
        </w:rPr>
        <w:t> </w:t>
      </w:r>
      <w:r w:rsidRPr="00407B17">
        <w:rPr>
          <w:rFonts w:eastAsia="Times New Roman" w:cs="Times New Roman"/>
          <w:sz w:val="22"/>
          <w:szCs w:val="22"/>
          <w:lang w:val="ru-RU" w:eastAsia="ru-RU"/>
        </w:rPr>
        <w:t>Правилами доверительного управления Фондом опубликованию в</w:t>
      </w:r>
      <w:r w:rsidRPr="00407B17">
        <w:rPr>
          <w:rFonts w:eastAsia="Times New Roman" w:cs="Times New Roman"/>
          <w:sz w:val="22"/>
          <w:szCs w:val="22"/>
          <w:lang w:eastAsia="ru-RU"/>
        </w:rPr>
        <w:t> </w:t>
      </w:r>
      <w:r w:rsidRPr="00407B17">
        <w:rPr>
          <w:rFonts w:eastAsia="Times New Roman" w:cs="Times New Roman"/>
          <w:sz w:val="22"/>
          <w:szCs w:val="22"/>
          <w:lang w:val="ru-RU" w:eastAsia="ru-RU"/>
        </w:rPr>
        <w:t>печатном издании, публикуется в</w:t>
      </w:r>
      <w:r w:rsidRPr="00407B17">
        <w:rPr>
          <w:rFonts w:eastAsia="Times New Roman" w:cs="Times New Roman"/>
          <w:sz w:val="22"/>
          <w:szCs w:val="22"/>
          <w:lang w:eastAsia="ru-RU"/>
        </w:rPr>
        <w:t> </w:t>
      </w:r>
      <w:r w:rsidRPr="00407B17">
        <w:rPr>
          <w:rFonts w:eastAsia="Times New Roman" w:cs="Times New Roman"/>
          <w:sz w:val="22"/>
          <w:szCs w:val="22"/>
          <w:lang w:val="ru-RU" w:eastAsia="ru-RU"/>
        </w:rPr>
        <w:t>«Приложении к</w:t>
      </w:r>
      <w:r w:rsidRPr="00407B17">
        <w:rPr>
          <w:rFonts w:eastAsia="Times New Roman" w:cs="Times New Roman"/>
          <w:sz w:val="22"/>
          <w:szCs w:val="22"/>
          <w:lang w:eastAsia="ru-RU"/>
        </w:rPr>
        <w:t> </w:t>
      </w:r>
      <w:r w:rsidRPr="00407B17">
        <w:rPr>
          <w:rFonts w:eastAsia="Times New Roman" w:cs="Times New Roman"/>
          <w:sz w:val="22"/>
          <w:szCs w:val="22"/>
          <w:lang w:val="ru-RU" w:eastAsia="ru-RU"/>
        </w:rPr>
        <w:t>Вестнику Федеральной службы по</w:t>
      </w:r>
      <w:r w:rsidRPr="00407B17">
        <w:rPr>
          <w:rFonts w:eastAsia="Times New Roman" w:cs="Times New Roman"/>
          <w:sz w:val="22"/>
          <w:szCs w:val="22"/>
          <w:lang w:eastAsia="ru-RU"/>
        </w:rPr>
        <w:t> </w:t>
      </w:r>
      <w:r w:rsidRPr="00407B17">
        <w:rPr>
          <w:rFonts w:eastAsia="Times New Roman" w:cs="Times New Roman"/>
          <w:sz w:val="22"/>
          <w:szCs w:val="22"/>
          <w:lang w:val="ru-RU" w:eastAsia="ru-RU"/>
        </w:rPr>
        <w:t xml:space="preserve">финансовым рынкам». </w:t>
      </w:r>
    </w:p>
    <w:p w:rsidR="00F83472" w:rsidRPr="00407B17" w:rsidRDefault="00F83472" w:rsidP="00F83472">
      <w:pPr>
        <w:jc w:val="both"/>
        <w:rPr>
          <w:rFonts w:eastAsia="Times New Roman" w:cs="Times New Roman"/>
          <w:sz w:val="22"/>
          <w:szCs w:val="22"/>
          <w:lang w:val="ru-RU" w:eastAsia="ru-RU"/>
        </w:rPr>
      </w:pPr>
    </w:p>
    <w:p w:rsidR="00F83472" w:rsidRPr="00402D19" w:rsidRDefault="00F83472" w:rsidP="00F83472">
      <w:pPr>
        <w:jc w:val="both"/>
        <w:rPr>
          <w:rFonts w:eastAsia="Times New Roman" w:cs="Times New Roman"/>
          <w:b/>
          <w:sz w:val="30"/>
          <w:szCs w:val="30"/>
          <w:lang w:val="ru-RU" w:eastAsia="ru-RU"/>
        </w:rPr>
      </w:pPr>
      <w:r w:rsidRPr="005F1E33">
        <w:rPr>
          <w:rFonts w:eastAsia="Times New Roman" w:cs="Times New Roman"/>
          <w:b/>
          <w:sz w:val="28"/>
          <w:szCs w:val="28"/>
          <w:lang w:val="ru-RU" w:eastAsia="ru-RU"/>
        </w:rPr>
        <w:t>Стоимость инвестиционных паев может увеличиваться и</w:t>
      </w:r>
      <w:r w:rsidRPr="005F1E33">
        <w:rPr>
          <w:rFonts w:eastAsia="Times New Roman" w:cs="Times New Roman"/>
          <w:b/>
          <w:sz w:val="28"/>
          <w:szCs w:val="28"/>
          <w:lang w:eastAsia="ru-RU"/>
        </w:rPr>
        <w:t> </w:t>
      </w:r>
      <w:r w:rsidRPr="005F1E33">
        <w:rPr>
          <w:rFonts w:eastAsia="Times New Roman" w:cs="Times New Roman"/>
          <w:b/>
          <w:sz w:val="28"/>
          <w:szCs w:val="28"/>
          <w:lang w:val="ru-RU" w:eastAsia="ru-RU"/>
        </w:rPr>
        <w:t>уменьшаться. Результаты инвестирования в</w:t>
      </w:r>
      <w:r w:rsidRPr="005F1E33">
        <w:rPr>
          <w:rFonts w:eastAsia="Times New Roman" w:cs="Times New Roman"/>
          <w:b/>
          <w:sz w:val="28"/>
          <w:szCs w:val="28"/>
          <w:lang w:eastAsia="ru-RU"/>
        </w:rPr>
        <w:t> </w:t>
      </w:r>
      <w:r w:rsidRPr="005F1E33">
        <w:rPr>
          <w:rFonts w:eastAsia="Times New Roman" w:cs="Times New Roman"/>
          <w:b/>
          <w:sz w:val="28"/>
          <w:szCs w:val="28"/>
          <w:lang w:val="ru-RU" w:eastAsia="ru-RU"/>
        </w:rPr>
        <w:t>прошлом не</w:t>
      </w:r>
      <w:r w:rsidRPr="005F1E33">
        <w:rPr>
          <w:rFonts w:eastAsia="Times New Roman" w:cs="Times New Roman"/>
          <w:b/>
          <w:sz w:val="28"/>
          <w:szCs w:val="28"/>
          <w:lang w:eastAsia="ru-RU"/>
        </w:rPr>
        <w:t> </w:t>
      </w:r>
      <w:r w:rsidRPr="005F1E33">
        <w:rPr>
          <w:rFonts w:eastAsia="Times New Roman" w:cs="Times New Roman"/>
          <w:b/>
          <w:sz w:val="28"/>
          <w:szCs w:val="28"/>
          <w:lang w:val="ru-RU" w:eastAsia="ru-RU"/>
        </w:rPr>
        <w:t>определяют доходы в</w:t>
      </w:r>
      <w:r w:rsidRPr="005F1E33">
        <w:rPr>
          <w:rFonts w:eastAsia="Times New Roman" w:cs="Times New Roman"/>
          <w:b/>
          <w:sz w:val="28"/>
          <w:szCs w:val="28"/>
          <w:lang w:eastAsia="ru-RU"/>
        </w:rPr>
        <w:t> </w:t>
      </w:r>
      <w:r w:rsidRPr="005F1E33">
        <w:rPr>
          <w:rFonts w:eastAsia="Times New Roman" w:cs="Times New Roman"/>
          <w:b/>
          <w:sz w:val="28"/>
          <w:szCs w:val="28"/>
          <w:lang w:val="ru-RU" w:eastAsia="ru-RU"/>
        </w:rPr>
        <w:t>будущем. Государство не</w:t>
      </w:r>
      <w:r w:rsidRPr="005F1E33">
        <w:rPr>
          <w:rFonts w:eastAsia="Times New Roman" w:cs="Times New Roman"/>
          <w:b/>
          <w:sz w:val="28"/>
          <w:szCs w:val="28"/>
          <w:lang w:eastAsia="ru-RU"/>
        </w:rPr>
        <w:t> </w:t>
      </w:r>
      <w:r w:rsidRPr="005F1E33">
        <w:rPr>
          <w:rFonts w:eastAsia="Times New Roman" w:cs="Times New Roman"/>
          <w:b/>
          <w:sz w:val="28"/>
          <w:szCs w:val="28"/>
          <w:lang w:val="ru-RU" w:eastAsia="ru-RU"/>
        </w:rPr>
        <w:t>гарантирует доходность инвестиций, в</w:t>
      </w:r>
      <w:r w:rsidRPr="005F1E33">
        <w:rPr>
          <w:rFonts w:eastAsia="Times New Roman" w:cs="Times New Roman"/>
          <w:b/>
          <w:sz w:val="28"/>
          <w:szCs w:val="28"/>
          <w:lang w:eastAsia="ru-RU"/>
        </w:rPr>
        <w:t> </w:t>
      </w:r>
      <w:r w:rsidRPr="005F1E33">
        <w:rPr>
          <w:rFonts w:eastAsia="Times New Roman" w:cs="Times New Roman"/>
          <w:b/>
          <w:sz w:val="28"/>
          <w:szCs w:val="28"/>
          <w:lang w:val="ru-RU" w:eastAsia="ru-RU"/>
        </w:rPr>
        <w:t>том числе в</w:t>
      </w:r>
      <w:r w:rsidRPr="005F1E33">
        <w:rPr>
          <w:rFonts w:eastAsia="Times New Roman" w:cs="Times New Roman"/>
          <w:b/>
          <w:sz w:val="28"/>
          <w:szCs w:val="28"/>
          <w:lang w:eastAsia="ru-RU"/>
        </w:rPr>
        <w:t> </w:t>
      </w:r>
      <w:r w:rsidRPr="005F1E33">
        <w:rPr>
          <w:rFonts w:eastAsia="Times New Roman" w:cs="Times New Roman"/>
          <w:b/>
          <w:sz w:val="28"/>
          <w:szCs w:val="28"/>
          <w:lang w:val="ru-RU" w:eastAsia="ru-RU"/>
        </w:rPr>
        <w:t>паевой инвестиционный фонд. Прежде чем приобрести инвестиционный пай, следует внимательно ознакомиться с</w:t>
      </w:r>
      <w:r w:rsidRPr="005F1E33">
        <w:rPr>
          <w:rFonts w:eastAsia="Times New Roman" w:cs="Times New Roman"/>
          <w:b/>
          <w:sz w:val="28"/>
          <w:szCs w:val="28"/>
          <w:lang w:eastAsia="ru-RU"/>
        </w:rPr>
        <w:t> </w:t>
      </w:r>
      <w:r w:rsidRPr="005F1E33">
        <w:rPr>
          <w:rFonts w:eastAsia="Times New Roman" w:cs="Times New Roman"/>
          <w:b/>
          <w:sz w:val="28"/>
          <w:szCs w:val="28"/>
          <w:lang w:val="ru-RU" w:eastAsia="ru-RU"/>
        </w:rPr>
        <w:t>правилами доверительного управления паевым инвестиционным фондом.</w:t>
      </w:r>
    </w:p>
    <w:p w:rsidR="00F83472" w:rsidRPr="00407B17" w:rsidRDefault="00F83472" w:rsidP="00F2539D">
      <w:pPr>
        <w:jc w:val="both"/>
        <w:rPr>
          <w:rFonts w:cs="Times New Roman"/>
          <w:b/>
          <w:sz w:val="22"/>
          <w:szCs w:val="22"/>
          <w:lang w:val="ru-RU"/>
        </w:rPr>
      </w:pPr>
    </w:p>
    <w:p w:rsidR="00D22B65" w:rsidRPr="00407B17" w:rsidRDefault="00D22B65" w:rsidP="00F2539D">
      <w:pPr>
        <w:jc w:val="both"/>
        <w:rPr>
          <w:rFonts w:cs="Times New Roman"/>
          <w:b/>
          <w:sz w:val="22"/>
          <w:szCs w:val="22"/>
          <w:lang w:val="ru-RU"/>
        </w:rPr>
      </w:pPr>
      <w:r w:rsidRPr="00407B17">
        <w:rPr>
          <w:rFonts w:cs="Times New Roman"/>
          <w:b/>
          <w:sz w:val="22"/>
          <w:szCs w:val="22"/>
          <w:lang w:val="ru-RU"/>
        </w:rPr>
        <w:t>Раздел 1. Общие сведения</w:t>
      </w:r>
    </w:p>
    <w:p w:rsidR="00D22B65" w:rsidRPr="00407B17" w:rsidRDefault="00D22B65" w:rsidP="00F2539D">
      <w:pPr>
        <w:jc w:val="both"/>
        <w:rPr>
          <w:rFonts w:cs="Times New Roman"/>
          <w:sz w:val="22"/>
          <w:szCs w:val="22"/>
          <w:lang w:val="ru-RU"/>
        </w:rPr>
      </w:pPr>
      <w:r w:rsidRPr="00407B17">
        <w:rPr>
          <w:rFonts w:cs="Times New Roman"/>
          <w:sz w:val="22"/>
          <w:szCs w:val="22"/>
          <w:lang w:val="ru-RU"/>
        </w:rPr>
        <w:t xml:space="preserve">Ключевой информационный документ по состоянию на </w:t>
      </w:r>
      <w:r w:rsidR="0057780A">
        <w:rPr>
          <w:rFonts w:cs="Times New Roman"/>
          <w:b/>
          <w:sz w:val="22"/>
          <w:szCs w:val="22"/>
          <w:lang w:val="ru-RU"/>
        </w:rPr>
        <w:fldChar w:fldCharType="begin"/>
      </w:r>
      <w:r w:rsidR="0057780A">
        <w:rPr>
          <w:rFonts w:cs="Times New Roman"/>
          <w:b/>
          <w:sz w:val="22"/>
          <w:szCs w:val="22"/>
          <w:lang w:val="ru-RU"/>
        </w:rPr>
        <w:instrText xml:space="preserve"> DOCVARIABLE  ДатаДокумента  \* MERGEFORMAT </w:instrText>
      </w:r>
      <w:r w:rsidR="0057780A">
        <w:rPr>
          <w:rFonts w:cs="Times New Roman"/>
          <w:b/>
          <w:sz w:val="22"/>
          <w:szCs w:val="22"/>
          <w:lang w:val="ru-RU"/>
        </w:rPr>
        <w:fldChar w:fldCharType="separate"/>
      </w:r>
      <w:r w:rsidR="00612DF7">
        <w:rPr>
          <w:rFonts w:cs="Times New Roman"/>
          <w:b/>
          <w:sz w:val="22"/>
          <w:szCs w:val="22"/>
          <w:lang w:val="ru-RU"/>
        </w:rPr>
        <w:t>30.09.2022</w:t>
      </w:r>
      <w:r w:rsidR="0057780A">
        <w:rPr>
          <w:rFonts w:cs="Times New Roman"/>
          <w:b/>
          <w:sz w:val="22"/>
          <w:szCs w:val="22"/>
          <w:lang w:val="ru-RU"/>
        </w:rPr>
        <w:fldChar w:fldCharType="end"/>
      </w:r>
      <w:r w:rsidRPr="00407B17">
        <w:rPr>
          <w:rFonts w:cs="Times New Roman"/>
          <w:sz w:val="22"/>
          <w:szCs w:val="22"/>
          <w:lang w:val="ru-RU"/>
        </w:rPr>
        <w:t xml:space="preserve"> года. </w:t>
      </w:r>
    </w:p>
    <w:p w:rsidR="007D0CF9" w:rsidRPr="00407B17" w:rsidRDefault="00D22B65" w:rsidP="00F2539D">
      <w:pPr>
        <w:jc w:val="both"/>
        <w:rPr>
          <w:rFonts w:cs="Times New Roman"/>
          <w:sz w:val="22"/>
          <w:szCs w:val="22"/>
          <w:lang w:val="ru-RU"/>
        </w:rPr>
      </w:pPr>
      <w:r w:rsidRPr="00407B17">
        <w:rPr>
          <w:rFonts w:cs="Times New Roman"/>
          <w:sz w:val="22"/>
          <w:szCs w:val="22"/>
          <w:lang w:val="ru-RU"/>
        </w:rPr>
        <w:t>Информация в виде настоящего документа предоставляется в соответствии с требованиями законодательства.</w:t>
      </w:r>
    </w:p>
    <w:p w:rsidR="00D22B65" w:rsidRPr="00407B17" w:rsidRDefault="00D22B65" w:rsidP="00F2539D">
      <w:pPr>
        <w:jc w:val="both"/>
        <w:rPr>
          <w:rFonts w:cs="Times New Roman"/>
          <w:sz w:val="22"/>
          <w:szCs w:val="22"/>
          <w:lang w:val="ru-RU"/>
        </w:rPr>
      </w:pPr>
      <w:r w:rsidRPr="00407B17">
        <w:rPr>
          <w:rFonts w:cs="Times New Roman"/>
          <w:sz w:val="22"/>
          <w:szCs w:val="22"/>
          <w:lang w:val="ru-RU"/>
        </w:rPr>
        <w:t>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</w:r>
    </w:p>
    <w:p w:rsidR="00D22B65" w:rsidRPr="00407B17" w:rsidRDefault="00A60087" w:rsidP="00F2539D">
      <w:pPr>
        <w:jc w:val="both"/>
        <w:rPr>
          <w:rFonts w:cs="Times New Roman"/>
          <w:sz w:val="22"/>
          <w:szCs w:val="22"/>
          <w:lang w:val="ru-RU"/>
        </w:rPr>
      </w:pPr>
      <w:r w:rsidRPr="00407B17">
        <w:rPr>
          <w:rFonts w:cs="Times New Roman"/>
          <w:sz w:val="22"/>
          <w:szCs w:val="22"/>
          <w:lang w:val="ru-RU"/>
        </w:rPr>
        <w:t>Наименование паевого инвестиционного фонда:</w:t>
      </w:r>
      <w:r w:rsidR="00AD5049" w:rsidRPr="00101552">
        <w:rPr>
          <w:rFonts w:cs="Times New Roman"/>
          <w:b/>
          <w:sz w:val="22"/>
          <w:szCs w:val="22"/>
          <w:lang w:val="ru-RU"/>
        </w:rPr>
        <w:t xml:space="preserve"> </w:t>
      </w:r>
      <w:r w:rsidR="00B52DDB" w:rsidRPr="00101552">
        <w:rPr>
          <w:rFonts w:cs="Times New Roman"/>
          <w:b/>
          <w:sz w:val="22"/>
          <w:szCs w:val="22"/>
          <w:lang w:val="ru-RU"/>
        </w:rPr>
        <w:fldChar w:fldCharType="begin"/>
      </w:r>
      <w:r w:rsidR="00B52DDB" w:rsidRPr="00101552">
        <w:rPr>
          <w:rFonts w:cs="Times New Roman"/>
          <w:b/>
          <w:sz w:val="22"/>
          <w:szCs w:val="22"/>
          <w:lang w:val="ru-RU"/>
        </w:rPr>
        <w:instrText xml:space="preserve"> DOCVARIABLE  ПолноеНаименованиеПИФ  \* MERGEFORMAT </w:instrText>
      </w:r>
      <w:r w:rsidR="00B52DDB" w:rsidRPr="00101552">
        <w:rPr>
          <w:rFonts w:cs="Times New Roman"/>
          <w:b/>
          <w:sz w:val="22"/>
          <w:szCs w:val="22"/>
          <w:lang w:val="ru-RU"/>
        </w:rPr>
        <w:fldChar w:fldCharType="separate"/>
      </w:r>
      <w:r w:rsidR="00612DF7">
        <w:rPr>
          <w:rFonts w:cs="Times New Roman"/>
          <w:b/>
          <w:sz w:val="22"/>
          <w:szCs w:val="22"/>
          <w:lang w:val="ru-RU"/>
        </w:rPr>
        <w:t>Открытый паевой инвестиционный фонд рыночных финансовых инструментов "РЕГИОН Доходные облигации"</w:t>
      </w:r>
      <w:r w:rsidR="00B52DDB" w:rsidRPr="00101552">
        <w:rPr>
          <w:rFonts w:cs="Times New Roman"/>
          <w:b/>
          <w:sz w:val="22"/>
          <w:szCs w:val="22"/>
          <w:lang w:val="ru-RU"/>
        </w:rPr>
        <w:fldChar w:fldCharType="end"/>
      </w:r>
      <w:r w:rsidR="00B8300E" w:rsidRPr="00101552">
        <w:rPr>
          <w:rFonts w:cs="Times New Roman"/>
          <w:b/>
          <w:sz w:val="22"/>
          <w:szCs w:val="22"/>
          <w:lang w:val="ru-RU"/>
        </w:rPr>
        <w:t xml:space="preserve"> </w:t>
      </w:r>
      <w:r w:rsidR="00103DBB" w:rsidRPr="00407B17">
        <w:rPr>
          <w:rFonts w:cs="Times New Roman"/>
          <w:sz w:val="22"/>
          <w:szCs w:val="22"/>
          <w:lang w:val="ru-RU"/>
        </w:rPr>
        <w:t xml:space="preserve">(далее </w:t>
      </w:r>
      <w:r w:rsidR="00AD5049" w:rsidRPr="00407B17">
        <w:rPr>
          <w:rFonts w:cs="Times New Roman"/>
          <w:sz w:val="22"/>
          <w:szCs w:val="22"/>
          <w:lang w:val="ru-RU"/>
        </w:rPr>
        <w:t>–</w:t>
      </w:r>
      <w:r w:rsidR="00103DBB" w:rsidRPr="00407B17">
        <w:rPr>
          <w:rFonts w:cs="Times New Roman"/>
          <w:sz w:val="22"/>
          <w:szCs w:val="22"/>
          <w:lang w:val="ru-RU"/>
        </w:rPr>
        <w:t xml:space="preserve"> Фонд).</w:t>
      </w:r>
    </w:p>
    <w:p w:rsidR="00D22B65" w:rsidRPr="00407B17" w:rsidRDefault="00A60087" w:rsidP="00F2539D">
      <w:pPr>
        <w:jc w:val="both"/>
        <w:rPr>
          <w:rFonts w:cs="Times New Roman"/>
          <w:sz w:val="22"/>
          <w:szCs w:val="22"/>
          <w:lang w:val="ru-RU"/>
        </w:rPr>
      </w:pPr>
      <w:r w:rsidRPr="00407B17">
        <w:rPr>
          <w:rFonts w:cs="Times New Roman"/>
          <w:sz w:val="22"/>
          <w:szCs w:val="22"/>
          <w:lang w:val="ru-RU"/>
        </w:rPr>
        <w:t>Наименование управляющей компании:</w:t>
      </w:r>
      <w:r w:rsidRPr="00101552">
        <w:rPr>
          <w:rFonts w:cs="Times New Roman"/>
          <w:b/>
          <w:sz w:val="22"/>
          <w:szCs w:val="22"/>
          <w:lang w:val="ru-RU"/>
        </w:rPr>
        <w:t xml:space="preserve"> </w:t>
      </w:r>
      <w:r w:rsidR="00E13A66" w:rsidRPr="00101552">
        <w:rPr>
          <w:rFonts w:eastAsia="Times New Roman" w:cs="Times New Roman"/>
          <w:b/>
          <w:sz w:val="22"/>
          <w:szCs w:val="22"/>
          <w:lang w:val="ru-RU" w:eastAsia="ru-RU"/>
        </w:rPr>
        <w:fldChar w:fldCharType="begin"/>
      </w:r>
      <w:r w:rsidR="00E13A66" w:rsidRPr="00101552">
        <w:rPr>
          <w:rFonts w:eastAsia="Times New Roman" w:cs="Times New Roman"/>
          <w:b/>
          <w:sz w:val="22"/>
          <w:szCs w:val="22"/>
          <w:lang w:val="ru-RU" w:eastAsia="ru-RU"/>
        </w:rPr>
        <w:instrText xml:space="preserve"> DOCVARIABLE  ПолноеНаименованиеУК  \* MERGEFORMAT </w:instrText>
      </w:r>
      <w:r w:rsidR="00E13A66" w:rsidRPr="00101552">
        <w:rPr>
          <w:rFonts w:eastAsia="Times New Roman" w:cs="Times New Roman"/>
          <w:b/>
          <w:sz w:val="22"/>
          <w:szCs w:val="22"/>
          <w:lang w:val="ru-RU" w:eastAsia="ru-RU"/>
        </w:rPr>
        <w:fldChar w:fldCharType="separate"/>
      </w:r>
      <w:r w:rsidR="00612DF7">
        <w:rPr>
          <w:rFonts w:eastAsia="Times New Roman" w:cs="Times New Roman"/>
          <w:b/>
          <w:sz w:val="22"/>
          <w:szCs w:val="22"/>
          <w:lang w:val="ru-RU" w:eastAsia="ru-RU"/>
        </w:rPr>
        <w:t>Акционерное общество "РЕГИОН Эссет Менеджмент"</w:t>
      </w:r>
      <w:r w:rsidR="00E13A66" w:rsidRPr="00101552">
        <w:rPr>
          <w:rFonts w:eastAsia="Times New Roman" w:cs="Times New Roman"/>
          <w:b/>
          <w:sz w:val="22"/>
          <w:szCs w:val="22"/>
          <w:lang w:val="ru-RU" w:eastAsia="ru-RU"/>
        </w:rPr>
        <w:fldChar w:fldCharType="end"/>
      </w:r>
      <w:r w:rsidR="00B8300E" w:rsidRPr="00A50BA0">
        <w:rPr>
          <w:rFonts w:eastAsia="Times New Roman" w:cs="Times New Roman"/>
          <w:sz w:val="22"/>
          <w:szCs w:val="22"/>
          <w:lang w:val="ru-RU" w:eastAsia="ru-RU"/>
        </w:rPr>
        <w:t>.</w:t>
      </w:r>
    </w:p>
    <w:p w:rsidR="00D22B65" w:rsidRPr="00407B17" w:rsidRDefault="00D22B65" w:rsidP="007176D8">
      <w:pPr>
        <w:jc w:val="both"/>
        <w:rPr>
          <w:rFonts w:cs="Times New Roman"/>
          <w:i/>
          <w:sz w:val="22"/>
          <w:szCs w:val="22"/>
          <w:lang w:val="ru-RU"/>
        </w:rPr>
      </w:pPr>
    </w:p>
    <w:p w:rsidR="00D22B65" w:rsidRPr="00407B17" w:rsidRDefault="00D22B65" w:rsidP="007176D8">
      <w:pPr>
        <w:jc w:val="both"/>
        <w:rPr>
          <w:rFonts w:cs="Times New Roman"/>
          <w:b/>
          <w:sz w:val="22"/>
          <w:szCs w:val="22"/>
          <w:lang w:val="ru-RU"/>
        </w:rPr>
      </w:pPr>
      <w:r w:rsidRPr="00407B17">
        <w:rPr>
          <w:rFonts w:cs="Times New Roman"/>
          <w:b/>
          <w:sz w:val="22"/>
          <w:szCs w:val="22"/>
          <w:lang w:val="ru-RU"/>
        </w:rPr>
        <w:t>Раздел 2. Внимание</w:t>
      </w:r>
    </w:p>
    <w:p w:rsidR="00D22B65" w:rsidRPr="00407B17" w:rsidRDefault="00D22B65" w:rsidP="00AD5049">
      <w:pPr>
        <w:pStyle w:val="ae"/>
        <w:widowControl/>
        <w:numPr>
          <w:ilvl w:val="0"/>
          <w:numId w:val="1"/>
        </w:numPr>
        <w:tabs>
          <w:tab w:val="left" w:pos="284"/>
        </w:tabs>
        <w:suppressAutoHyphens w:val="0"/>
        <w:autoSpaceDE w:val="0"/>
        <w:autoSpaceDN w:val="0"/>
        <w:adjustRightInd w:val="0"/>
        <w:ind w:left="0" w:firstLine="0"/>
        <w:jc w:val="both"/>
        <w:rPr>
          <w:rFonts w:cs="Times New Roman"/>
          <w:kern w:val="0"/>
          <w:sz w:val="22"/>
          <w:szCs w:val="22"/>
          <w:lang w:val="ru-RU" w:eastAsia="en-US" w:bidi="ar-SA"/>
        </w:rPr>
      </w:pPr>
      <w:r w:rsidRPr="00407B17">
        <w:rPr>
          <w:rFonts w:cs="Times New Roman"/>
          <w:kern w:val="0"/>
          <w:sz w:val="22"/>
          <w:szCs w:val="22"/>
          <w:lang w:val="ru-RU" w:eastAsia="en-US" w:bidi="ar-SA"/>
        </w:rPr>
        <w:t xml:space="preserve">Возврат и доходность инвестиций в паевой инвестиционный фонд не гарантированы государством или иными лицами. </w:t>
      </w:r>
    </w:p>
    <w:p w:rsidR="00D22B65" w:rsidRPr="00407B17" w:rsidRDefault="00D22B65" w:rsidP="00AD5049">
      <w:pPr>
        <w:pStyle w:val="ae"/>
        <w:widowControl/>
        <w:numPr>
          <w:ilvl w:val="0"/>
          <w:numId w:val="1"/>
        </w:numPr>
        <w:tabs>
          <w:tab w:val="left" w:pos="284"/>
        </w:tabs>
        <w:suppressAutoHyphens w:val="0"/>
        <w:autoSpaceDE w:val="0"/>
        <w:autoSpaceDN w:val="0"/>
        <w:adjustRightInd w:val="0"/>
        <w:ind w:left="0" w:firstLine="0"/>
        <w:jc w:val="both"/>
        <w:rPr>
          <w:rFonts w:cs="Times New Roman"/>
          <w:kern w:val="0"/>
          <w:sz w:val="22"/>
          <w:szCs w:val="22"/>
          <w:lang w:val="ru-RU" w:eastAsia="en-US" w:bidi="ar-SA"/>
        </w:rPr>
      </w:pPr>
      <w:r w:rsidRPr="00407B17">
        <w:rPr>
          <w:rFonts w:cs="Times New Roman"/>
          <w:kern w:val="0"/>
          <w:sz w:val="22"/>
          <w:szCs w:val="22"/>
          <w:lang w:val="ru-RU" w:eastAsia="en-US" w:bidi="ar-SA"/>
        </w:rPr>
        <w:t>Результаты инвестирования в прошлом не определяют доходы в будущем. Стоимость инвестиционных паев может увеличиваться и уменьшаться.</w:t>
      </w:r>
    </w:p>
    <w:p w:rsidR="00D01A0B" w:rsidRPr="00407B17" w:rsidRDefault="009B795C" w:rsidP="00AD5049">
      <w:pPr>
        <w:pStyle w:val="ae"/>
        <w:widowControl/>
        <w:numPr>
          <w:ilvl w:val="0"/>
          <w:numId w:val="1"/>
        </w:numPr>
        <w:tabs>
          <w:tab w:val="left" w:pos="284"/>
        </w:tabs>
        <w:suppressAutoHyphens w:val="0"/>
        <w:autoSpaceDE w:val="0"/>
        <w:autoSpaceDN w:val="0"/>
        <w:adjustRightInd w:val="0"/>
        <w:ind w:left="0" w:firstLine="0"/>
        <w:jc w:val="both"/>
        <w:rPr>
          <w:rFonts w:cs="Times New Roman"/>
          <w:kern w:val="0"/>
          <w:sz w:val="22"/>
          <w:szCs w:val="22"/>
          <w:lang w:val="ru-RU" w:eastAsia="en-US" w:bidi="ar-SA"/>
        </w:rPr>
      </w:pPr>
      <w:r w:rsidRPr="00407B17">
        <w:rPr>
          <w:rFonts w:cs="Times New Roman"/>
          <w:kern w:val="0"/>
          <w:sz w:val="22"/>
          <w:szCs w:val="22"/>
          <w:lang w:val="ru-RU" w:eastAsia="en-US" w:bidi="ar-SA"/>
        </w:rPr>
        <w:t>Вы можете погасить инвестиционные паи открытого паевого инвестиционного фонда в любой рабочий день.</w:t>
      </w:r>
    </w:p>
    <w:p w:rsidR="00A67BB7" w:rsidRDefault="00D22B65" w:rsidP="008D1BAF">
      <w:pPr>
        <w:pStyle w:val="ae"/>
        <w:widowControl/>
        <w:numPr>
          <w:ilvl w:val="0"/>
          <w:numId w:val="1"/>
        </w:numPr>
        <w:tabs>
          <w:tab w:val="left" w:pos="284"/>
        </w:tabs>
        <w:suppressAutoHyphens w:val="0"/>
        <w:autoSpaceDE w:val="0"/>
        <w:autoSpaceDN w:val="0"/>
        <w:adjustRightInd w:val="0"/>
        <w:ind w:left="0" w:firstLine="0"/>
        <w:jc w:val="both"/>
        <w:rPr>
          <w:rFonts w:cs="Times New Roman"/>
          <w:kern w:val="0"/>
          <w:sz w:val="22"/>
          <w:szCs w:val="22"/>
          <w:lang w:val="ru-RU" w:eastAsia="en-US" w:bidi="ar-SA"/>
        </w:rPr>
      </w:pPr>
      <w:r w:rsidRPr="00407B17">
        <w:rPr>
          <w:rFonts w:cs="Times New Roman"/>
          <w:kern w:val="0"/>
          <w:sz w:val="22"/>
          <w:szCs w:val="22"/>
          <w:lang w:val="ru-RU" w:eastAsia="en-US" w:bidi="ar-SA"/>
        </w:rPr>
        <w:t>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</w:t>
      </w:r>
      <w:r w:rsidR="0029728F" w:rsidRPr="00407B17">
        <w:rPr>
          <w:rFonts w:cs="Times New Roman"/>
          <w:kern w:val="0"/>
          <w:sz w:val="22"/>
          <w:szCs w:val="22"/>
          <w:lang w:val="ru-RU" w:eastAsia="en-US" w:bidi="ar-SA"/>
        </w:rPr>
        <w:t xml:space="preserve">ондом, </w:t>
      </w:r>
      <w:r w:rsidRPr="00407B17">
        <w:rPr>
          <w:rFonts w:cs="Times New Roman"/>
          <w:kern w:val="0"/>
          <w:sz w:val="22"/>
          <w:szCs w:val="22"/>
          <w:lang w:val="ru-RU" w:eastAsia="en-US" w:bidi="ar-SA"/>
        </w:rPr>
        <w:t xml:space="preserve">размещенными на сайте </w:t>
      </w:r>
      <w:r w:rsidR="008975F8">
        <w:rPr>
          <w:b/>
          <w:kern w:val="0"/>
          <w:lang w:val="ru-RU" w:eastAsia="en-US" w:bidi="ar-SA"/>
        </w:rPr>
        <w:fldChar w:fldCharType="begin"/>
      </w:r>
      <w:r w:rsidR="008975F8">
        <w:rPr>
          <w:b/>
          <w:kern w:val="0"/>
          <w:lang w:val="ru-RU" w:eastAsia="en-US" w:bidi="ar-SA"/>
        </w:rPr>
        <w:instrText xml:space="preserve"> DOCVARIABLE  ВебСтраницаПИФ  \* MERGEFORMAT </w:instrText>
      </w:r>
      <w:r w:rsidR="008975F8">
        <w:rPr>
          <w:b/>
          <w:kern w:val="0"/>
          <w:lang w:val="ru-RU" w:eastAsia="en-US" w:bidi="ar-SA"/>
        </w:rPr>
        <w:fldChar w:fldCharType="separate"/>
      </w:r>
      <w:r w:rsidR="00612DF7">
        <w:rPr>
          <w:b/>
          <w:kern w:val="0"/>
          <w:lang w:val="ru-RU" w:eastAsia="en-US" w:bidi="ar-SA"/>
        </w:rPr>
        <w:t>www.region-am.ru/disclosure/paevye-investitsionnye-fondy/opif-region-dokhodnye-obligatsii/</w:t>
      </w:r>
      <w:r w:rsidR="008975F8">
        <w:rPr>
          <w:b/>
          <w:kern w:val="0"/>
          <w:lang w:val="ru-RU" w:eastAsia="en-US" w:bidi="ar-SA"/>
        </w:rPr>
        <w:fldChar w:fldCharType="end"/>
      </w:r>
      <w:r w:rsidR="00C529E3" w:rsidRPr="00407B17">
        <w:rPr>
          <w:rFonts w:cs="Times New Roman"/>
          <w:kern w:val="0"/>
          <w:sz w:val="22"/>
          <w:szCs w:val="22"/>
          <w:lang w:val="ru-RU" w:eastAsia="en-US" w:bidi="ar-SA"/>
        </w:rPr>
        <w:t>.</w:t>
      </w:r>
    </w:p>
    <w:p w:rsidR="00A67BB7" w:rsidRDefault="00A67BB7">
      <w:pPr>
        <w:widowControl/>
        <w:suppressAutoHyphens w:val="0"/>
        <w:spacing w:after="200" w:line="276" w:lineRule="auto"/>
        <w:rPr>
          <w:rFonts w:cs="Times New Roman"/>
          <w:kern w:val="0"/>
          <w:sz w:val="22"/>
          <w:szCs w:val="22"/>
          <w:lang w:val="ru-RU" w:eastAsia="en-US" w:bidi="ar-SA"/>
        </w:rPr>
      </w:pPr>
      <w:r>
        <w:rPr>
          <w:rFonts w:cs="Times New Roman"/>
          <w:kern w:val="0"/>
          <w:sz w:val="22"/>
          <w:szCs w:val="22"/>
          <w:lang w:val="ru-RU" w:eastAsia="en-US" w:bidi="ar-SA"/>
        </w:rPr>
        <w:br w:type="page"/>
      </w:r>
    </w:p>
    <w:p w:rsidR="00D22B65" w:rsidRPr="00A67BB7" w:rsidRDefault="00D22B65" w:rsidP="00A67BB7">
      <w:pPr>
        <w:widowControl/>
        <w:suppressAutoHyphens w:val="0"/>
        <w:spacing w:after="200" w:line="276" w:lineRule="auto"/>
        <w:rPr>
          <w:rFonts w:cs="Times New Roman"/>
          <w:kern w:val="0"/>
          <w:sz w:val="22"/>
          <w:szCs w:val="22"/>
          <w:lang w:val="ru-RU" w:eastAsia="en-US" w:bidi="ar-SA"/>
        </w:rPr>
      </w:pPr>
      <w:r w:rsidRPr="00407B17">
        <w:rPr>
          <w:rFonts w:cs="Times New Roman"/>
          <w:b/>
          <w:sz w:val="22"/>
          <w:szCs w:val="22"/>
          <w:lang w:val="ru-RU"/>
        </w:rPr>
        <w:lastRenderedPageBreak/>
        <w:t>Раздел 3. Инвестиционная стратегия</w:t>
      </w:r>
    </w:p>
    <w:p w:rsidR="00B8300E" w:rsidRPr="00031D0D" w:rsidRDefault="00031D0D" w:rsidP="00B8300E">
      <w:pPr>
        <w:pStyle w:val="ae"/>
        <w:widowControl/>
        <w:numPr>
          <w:ilvl w:val="0"/>
          <w:numId w:val="2"/>
        </w:numPr>
        <w:tabs>
          <w:tab w:val="left" w:pos="284"/>
        </w:tabs>
        <w:suppressAutoHyphens w:val="0"/>
        <w:autoSpaceDE w:val="0"/>
        <w:autoSpaceDN w:val="0"/>
        <w:adjustRightInd w:val="0"/>
        <w:ind w:left="0" w:firstLine="0"/>
        <w:jc w:val="both"/>
        <w:rPr>
          <w:rFonts w:cs="Times New Roman"/>
          <w:iCs/>
          <w:kern w:val="0"/>
          <w:sz w:val="22"/>
          <w:szCs w:val="22"/>
          <w:lang w:val="ru-RU" w:eastAsia="en-US" w:bidi="ar-SA"/>
        </w:rPr>
      </w:pPr>
      <w:r>
        <w:rPr>
          <w:rFonts w:cs="Times New Roman"/>
          <w:iCs/>
          <w:kern w:val="0"/>
          <w:sz w:val="22"/>
          <w:szCs w:val="22"/>
          <w:lang w:val="ru-RU" w:eastAsia="en-US" w:bidi="ar-SA"/>
        </w:rPr>
        <w:fldChar w:fldCharType="begin"/>
      </w:r>
      <w:r>
        <w:rPr>
          <w:rFonts w:cs="Times New Roman"/>
          <w:iCs/>
          <w:kern w:val="0"/>
          <w:sz w:val="22"/>
          <w:szCs w:val="22"/>
          <w:lang w:val="ru-RU" w:eastAsia="en-US" w:bidi="ar-SA"/>
        </w:rPr>
        <w:instrText xml:space="preserve"> DOCVARIABLE  ОписаниеИнвестиционнойСтратегии  \* MERGEFORMAT </w:instrText>
      </w:r>
      <w:r>
        <w:rPr>
          <w:rFonts w:cs="Times New Roman"/>
          <w:iCs/>
          <w:kern w:val="0"/>
          <w:sz w:val="22"/>
          <w:szCs w:val="22"/>
          <w:lang w:val="ru-RU" w:eastAsia="en-US" w:bidi="ar-SA"/>
        </w:rPr>
        <w:fldChar w:fldCharType="separate"/>
      </w:r>
      <w:r w:rsidR="00612DF7">
        <w:rPr>
          <w:rFonts w:cs="Times New Roman"/>
          <w:iCs/>
          <w:kern w:val="0"/>
          <w:sz w:val="22"/>
          <w:szCs w:val="22"/>
          <w:lang w:val="ru-RU" w:eastAsia="en-US" w:bidi="ar-SA"/>
        </w:rPr>
        <w:t>Фонд нацелен на получение дохода при инвестировании имущества в объекты, предусмотренные правилами Фонда, в соответствии с инвестиционной политикой управляющей компании. Инвестиционной политикой управляющей компании является преимущественно долгосрочное вложение средств в ценные бумаги, предусмотренные инвестиционной декларацией</w:t>
      </w:r>
      <w:r>
        <w:rPr>
          <w:rFonts w:cs="Times New Roman"/>
          <w:iCs/>
          <w:kern w:val="0"/>
          <w:sz w:val="22"/>
          <w:szCs w:val="22"/>
          <w:lang w:val="ru-RU" w:eastAsia="en-US" w:bidi="ar-SA"/>
        </w:rPr>
        <w:fldChar w:fldCharType="end"/>
      </w:r>
      <w:r>
        <w:rPr>
          <w:rFonts w:cs="Times New Roman"/>
          <w:iCs/>
          <w:kern w:val="0"/>
          <w:sz w:val="22"/>
          <w:szCs w:val="22"/>
          <w:lang w:val="ru-RU" w:eastAsia="en-US" w:bidi="ar-SA"/>
        </w:rPr>
        <w:t>.</w:t>
      </w:r>
    </w:p>
    <w:p w:rsidR="00570DF6" w:rsidRDefault="00570DF6" w:rsidP="00AD5049">
      <w:pPr>
        <w:pStyle w:val="ae"/>
        <w:widowControl/>
        <w:numPr>
          <w:ilvl w:val="0"/>
          <w:numId w:val="2"/>
        </w:numPr>
        <w:tabs>
          <w:tab w:val="left" w:pos="284"/>
          <w:tab w:val="left" w:pos="567"/>
        </w:tabs>
        <w:suppressAutoHyphens w:val="0"/>
        <w:autoSpaceDE w:val="0"/>
        <w:autoSpaceDN w:val="0"/>
        <w:adjustRightInd w:val="0"/>
        <w:ind w:left="0" w:firstLine="0"/>
        <w:jc w:val="both"/>
        <w:rPr>
          <w:rFonts w:cs="Times New Roman"/>
          <w:iCs/>
          <w:kern w:val="0"/>
          <w:sz w:val="22"/>
          <w:szCs w:val="22"/>
          <w:lang w:val="ru-RU" w:eastAsia="en-US" w:bidi="ar-SA"/>
        </w:rPr>
      </w:pPr>
      <w:r w:rsidRPr="00407B17">
        <w:rPr>
          <w:rFonts w:cs="Times New Roman"/>
          <w:sz w:val="22"/>
          <w:szCs w:val="22"/>
          <w:lang w:val="ru-RU"/>
        </w:rPr>
        <w:t>Реализуется стратегия активного управления – структура инвестиционного портфеля динамически меняется в соответствии с рыночной ситуацией</w:t>
      </w:r>
      <w:r w:rsidRPr="00407B17">
        <w:rPr>
          <w:rFonts w:cs="Times New Roman"/>
          <w:iCs/>
          <w:kern w:val="0"/>
          <w:sz w:val="22"/>
          <w:szCs w:val="22"/>
          <w:lang w:val="ru-RU" w:eastAsia="en-US" w:bidi="ar-SA"/>
        </w:rPr>
        <w:t>.</w:t>
      </w:r>
    </w:p>
    <w:p w:rsidR="008250D6" w:rsidRPr="00407B17" w:rsidRDefault="008250D6" w:rsidP="008250D6">
      <w:pPr>
        <w:pStyle w:val="ae"/>
        <w:widowControl/>
        <w:tabs>
          <w:tab w:val="left" w:pos="284"/>
          <w:tab w:val="left" w:pos="567"/>
        </w:tabs>
        <w:suppressAutoHyphens w:val="0"/>
        <w:autoSpaceDE w:val="0"/>
        <w:autoSpaceDN w:val="0"/>
        <w:adjustRightInd w:val="0"/>
        <w:ind w:left="0"/>
        <w:jc w:val="both"/>
        <w:rPr>
          <w:rFonts w:cs="Times New Roman"/>
          <w:iCs/>
          <w:kern w:val="0"/>
          <w:sz w:val="22"/>
          <w:szCs w:val="22"/>
          <w:lang w:val="ru-RU" w:eastAsia="en-US" w:bidi="ar-SA"/>
        </w:rPr>
      </w:pPr>
    </w:p>
    <w:p w:rsidR="00D22B65" w:rsidRPr="00407B17" w:rsidRDefault="0046663A" w:rsidP="00AD5049">
      <w:pPr>
        <w:pStyle w:val="ae"/>
        <w:widowControl/>
        <w:numPr>
          <w:ilvl w:val="0"/>
          <w:numId w:val="2"/>
        </w:numPr>
        <w:tabs>
          <w:tab w:val="left" w:pos="284"/>
          <w:tab w:val="left" w:pos="567"/>
        </w:tabs>
        <w:suppressAutoHyphens w:val="0"/>
        <w:autoSpaceDE w:val="0"/>
        <w:autoSpaceDN w:val="0"/>
        <w:adjustRightInd w:val="0"/>
        <w:ind w:left="0" w:firstLine="0"/>
        <w:jc w:val="both"/>
        <w:rPr>
          <w:rFonts w:cs="Times New Roman"/>
          <w:iCs/>
          <w:kern w:val="0"/>
          <w:sz w:val="22"/>
          <w:szCs w:val="22"/>
          <w:lang w:val="ru-RU" w:eastAsia="en-US" w:bidi="ar-SA"/>
        </w:rPr>
      </w:pPr>
      <w:r>
        <w:rPr>
          <w:rFonts w:cs="Times New Roman"/>
          <w:b/>
          <w:iCs/>
          <w:kern w:val="0"/>
          <w:sz w:val="22"/>
          <w:szCs w:val="22"/>
          <w:lang w:val="ru-RU" w:eastAsia="en-US" w:bidi="ar-SA"/>
        </w:rPr>
        <w:fldChar w:fldCharType="begin"/>
      </w:r>
      <w:r>
        <w:rPr>
          <w:rFonts w:cs="Times New Roman"/>
          <w:b/>
          <w:iCs/>
          <w:kern w:val="0"/>
          <w:sz w:val="22"/>
          <w:szCs w:val="22"/>
          <w:lang w:val="ru-RU" w:eastAsia="en-US" w:bidi="ar-SA"/>
        </w:rPr>
        <w:instrText xml:space="preserve"> DOCVARIABLE  ОписаниеАктивов</w:instrText>
      </w:r>
      <w:r w:rsidR="00ED7CA6">
        <w:rPr>
          <w:rFonts w:cs="Times New Roman"/>
          <w:b/>
          <w:iCs/>
          <w:kern w:val="0"/>
          <w:sz w:val="22"/>
          <w:szCs w:val="22"/>
          <w:lang w:val="ru-RU" w:eastAsia="en-US" w:bidi="ar-SA"/>
        </w:rPr>
        <w:instrText>Инвестирования</w:instrText>
      </w:r>
      <w:r>
        <w:rPr>
          <w:rFonts w:cs="Times New Roman"/>
          <w:b/>
          <w:iCs/>
          <w:kern w:val="0"/>
          <w:sz w:val="22"/>
          <w:szCs w:val="22"/>
          <w:lang w:val="ru-RU" w:eastAsia="en-US" w:bidi="ar-SA"/>
        </w:rPr>
        <w:instrText xml:space="preserve">  \* MERGEFORMAT </w:instrText>
      </w:r>
      <w:r>
        <w:rPr>
          <w:rFonts w:cs="Times New Roman"/>
          <w:b/>
          <w:iCs/>
          <w:kern w:val="0"/>
          <w:sz w:val="22"/>
          <w:szCs w:val="22"/>
          <w:lang w:val="ru-RU" w:eastAsia="en-US" w:bidi="ar-SA"/>
        </w:rPr>
        <w:fldChar w:fldCharType="separate"/>
      </w:r>
      <w:r w:rsidR="00612DF7">
        <w:rPr>
          <w:rFonts w:cs="Times New Roman"/>
          <w:b/>
          <w:iCs/>
          <w:kern w:val="0"/>
          <w:sz w:val="22"/>
          <w:szCs w:val="22"/>
          <w:lang w:val="ru-RU" w:eastAsia="en-US" w:bidi="ar-SA"/>
        </w:rPr>
        <w:t>Средства инвестируются преимущественно в номинированные в рублях облигации российских эмитентов</w:t>
      </w:r>
      <w:r>
        <w:rPr>
          <w:rFonts w:cs="Times New Roman"/>
          <w:b/>
          <w:iCs/>
          <w:kern w:val="0"/>
          <w:sz w:val="22"/>
          <w:szCs w:val="22"/>
          <w:lang w:val="ru-RU" w:eastAsia="en-US" w:bidi="ar-SA"/>
        </w:rPr>
        <w:fldChar w:fldCharType="end"/>
      </w:r>
      <w:r w:rsidR="00D22B65" w:rsidRPr="0046663A">
        <w:rPr>
          <w:rFonts w:cs="Times New Roman"/>
          <w:iCs/>
          <w:kern w:val="0"/>
          <w:sz w:val="22"/>
          <w:szCs w:val="22"/>
          <w:lang w:val="ru-RU" w:eastAsia="en-US" w:bidi="ar-SA"/>
        </w:rPr>
        <w:t>.</w:t>
      </w:r>
    </w:p>
    <w:p w:rsidR="00D22B65" w:rsidRPr="00407B17" w:rsidRDefault="00D22B65" w:rsidP="00AD5049">
      <w:pPr>
        <w:pStyle w:val="ae"/>
        <w:widowControl/>
        <w:numPr>
          <w:ilvl w:val="0"/>
          <w:numId w:val="2"/>
        </w:numPr>
        <w:tabs>
          <w:tab w:val="left" w:pos="284"/>
          <w:tab w:val="left" w:pos="567"/>
        </w:tabs>
        <w:suppressAutoHyphens w:val="0"/>
        <w:autoSpaceDE w:val="0"/>
        <w:autoSpaceDN w:val="0"/>
        <w:adjustRightInd w:val="0"/>
        <w:ind w:left="0" w:firstLine="0"/>
        <w:jc w:val="both"/>
        <w:rPr>
          <w:rFonts w:cs="Times New Roman"/>
          <w:iCs/>
          <w:kern w:val="0"/>
          <w:sz w:val="22"/>
          <w:szCs w:val="22"/>
          <w:lang w:val="ru-RU" w:eastAsia="en-US" w:bidi="ar-SA"/>
        </w:rPr>
      </w:pPr>
      <w:r w:rsidRPr="00407B17">
        <w:rPr>
          <w:rFonts w:cs="Times New Roman"/>
          <w:iCs/>
          <w:kern w:val="0"/>
          <w:sz w:val="22"/>
          <w:szCs w:val="22"/>
          <w:lang w:val="ru-RU" w:eastAsia="en-US" w:bidi="ar-SA"/>
        </w:rPr>
        <w:t xml:space="preserve">Активы паевого инвестиционного фонда инвестированы в </w:t>
      </w:r>
      <w:r w:rsidR="00ED7CA6">
        <w:rPr>
          <w:rFonts w:cs="Times New Roman"/>
          <w:b/>
          <w:iCs/>
          <w:kern w:val="0"/>
          <w:sz w:val="22"/>
          <w:szCs w:val="22"/>
          <w:lang w:val="ru-RU" w:eastAsia="en-US" w:bidi="ar-SA"/>
        </w:rPr>
        <w:fldChar w:fldCharType="begin"/>
      </w:r>
      <w:r w:rsidR="00ED7CA6">
        <w:rPr>
          <w:rFonts w:cs="Times New Roman"/>
          <w:b/>
          <w:iCs/>
          <w:kern w:val="0"/>
          <w:sz w:val="22"/>
          <w:szCs w:val="22"/>
          <w:lang w:val="ru-RU" w:eastAsia="en-US" w:bidi="ar-SA"/>
        </w:rPr>
        <w:instrText xml:space="preserve"> DOCVARIABLE  КоличествоОбъектовИнвестирования  \* MERGEFORMAT </w:instrText>
      </w:r>
      <w:r w:rsidR="00ED7CA6">
        <w:rPr>
          <w:rFonts w:cs="Times New Roman"/>
          <w:b/>
          <w:iCs/>
          <w:kern w:val="0"/>
          <w:sz w:val="22"/>
          <w:szCs w:val="22"/>
          <w:lang w:val="ru-RU" w:eastAsia="en-US" w:bidi="ar-SA"/>
        </w:rPr>
        <w:fldChar w:fldCharType="separate"/>
      </w:r>
      <w:r w:rsidR="00612DF7">
        <w:rPr>
          <w:rFonts w:cs="Times New Roman"/>
          <w:b/>
          <w:iCs/>
          <w:kern w:val="0"/>
          <w:sz w:val="22"/>
          <w:szCs w:val="22"/>
          <w:lang w:val="ru-RU" w:eastAsia="en-US" w:bidi="ar-SA"/>
        </w:rPr>
        <w:t>13</w:t>
      </w:r>
      <w:r w:rsidR="00ED7CA6">
        <w:rPr>
          <w:rFonts w:cs="Times New Roman"/>
          <w:b/>
          <w:iCs/>
          <w:kern w:val="0"/>
          <w:sz w:val="22"/>
          <w:szCs w:val="22"/>
          <w:lang w:val="ru-RU" w:eastAsia="en-US" w:bidi="ar-SA"/>
        </w:rPr>
        <w:fldChar w:fldCharType="end"/>
      </w:r>
      <w:r w:rsidRPr="00407B17">
        <w:rPr>
          <w:rFonts w:cs="Times New Roman"/>
          <w:iCs/>
          <w:kern w:val="0"/>
          <w:sz w:val="22"/>
          <w:szCs w:val="22"/>
          <w:lang w:val="ru-RU" w:eastAsia="en-US" w:bidi="ar-SA"/>
        </w:rPr>
        <w:t xml:space="preserve"> объектов.</w:t>
      </w:r>
    </w:p>
    <w:p w:rsidR="00D22B65" w:rsidRPr="00493C9F" w:rsidRDefault="00D22B65" w:rsidP="00A15BBC">
      <w:pPr>
        <w:pStyle w:val="ae"/>
        <w:widowControl/>
        <w:numPr>
          <w:ilvl w:val="0"/>
          <w:numId w:val="2"/>
        </w:numPr>
        <w:tabs>
          <w:tab w:val="left" w:pos="284"/>
          <w:tab w:val="left" w:pos="567"/>
        </w:tabs>
        <w:suppressAutoHyphens w:val="0"/>
        <w:autoSpaceDE w:val="0"/>
        <w:autoSpaceDN w:val="0"/>
        <w:adjustRightInd w:val="0"/>
        <w:ind w:left="0" w:firstLine="0"/>
        <w:jc w:val="both"/>
        <w:rPr>
          <w:rFonts w:cs="Times New Roman"/>
          <w:iCs/>
          <w:kern w:val="0"/>
          <w:sz w:val="22"/>
          <w:szCs w:val="22"/>
          <w:lang w:val="ru-RU" w:eastAsia="en-US" w:bidi="ar-SA"/>
        </w:rPr>
      </w:pPr>
      <w:r w:rsidRPr="00493C9F">
        <w:rPr>
          <w:rFonts w:cs="Times New Roman"/>
          <w:iCs/>
          <w:kern w:val="0"/>
          <w:sz w:val="22"/>
          <w:szCs w:val="22"/>
          <w:lang w:val="ru-RU" w:eastAsia="en-US" w:bidi="ar-SA"/>
        </w:rPr>
        <w:t>Крупнейшие</w:t>
      </w:r>
      <w:r w:rsidRPr="00493C9F">
        <w:rPr>
          <w:rFonts w:cs="Times New Roman"/>
          <w:kern w:val="0"/>
          <w:sz w:val="22"/>
          <w:szCs w:val="22"/>
          <w:lang w:val="ru-RU" w:eastAsia="en-US" w:bidi="ar-SA"/>
        </w:rPr>
        <w:t xml:space="preserve"> объекты инвестирования в активах</w:t>
      </w:r>
      <w:r w:rsidR="008250D6" w:rsidRPr="00493C9F">
        <w:rPr>
          <w:rFonts w:cs="Times New Roman"/>
          <w:kern w:val="0"/>
          <w:sz w:val="22"/>
          <w:szCs w:val="22"/>
          <w:lang w:val="ru-RU" w:eastAsia="en-US" w:bidi="ar-SA"/>
        </w:rPr>
        <w:t xml:space="preserve"> </w:t>
      </w:r>
    </w:p>
    <w:tbl>
      <w:tblPr>
        <w:tblStyle w:val="a3"/>
        <w:tblW w:w="9356" w:type="dxa"/>
        <w:tblInd w:w="108" w:type="dxa"/>
        <w:tblLook w:val="04A0" w:firstRow="1" w:lastRow="0" w:firstColumn="1" w:lastColumn="0" w:noHBand="0" w:noVBand="1"/>
      </w:tblPr>
      <w:tblGrid>
        <w:gridCol w:w="6266"/>
        <w:gridCol w:w="3090"/>
      </w:tblGrid>
      <w:tr w:rsidR="00D22B65" w:rsidRPr="00407B17" w:rsidTr="00E8487A">
        <w:tc>
          <w:tcPr>
            <w:tcW w:w="6266" w:type="dxa"/>
          </w:tcPr>
          <w:p w:rsidR="00D22B65" w:rsidRPr="00407B17" w:rsidRDefault="00D22B65" w:rsidP="00F2539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</w:pPr>
            <w:r w:rsidRPr="00407B17"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  <w:t>Наименование объекта инвестирования</w:t>
            </w:r>
          </w:p>
        </w:tc>
        <w:tc>
          <w:tcPr>
            <w:tcW w:w="3090" w:type="dxa"/>
          </w:tcPr>
          <w:p w:rsidR="00D22B65" w:rsidRPr="00407B17" w:rsidRDefault="00D22B65" w:rsidP="00F2539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</w:pPr>
            <w:r w:rsidRPr="00407B17"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  <w:t>Доля от активов, %</w:t>
            </w:r>
          </w:p>
        </w:tc>
      </w:tr>
      <w:tr w:rsidR="00D22B65" w:rsidRPr="002A38DB" w:rsidTr="00E8487A">
        <w:tc>
          <w:tcPr>
            <w:tcW w:w="6266" w:type="dxa"/>
          </w:tcPr>
          <w:p w:rsidR="00D22B65" w:rsidRPr="00407B17" w:rsidRDefault="005C09EF" w:rsidP="00CE04B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  <w:fldChar w:fldCharType="begin"/>
            </w:r>
            <w:r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  <w:instrText xml:space="preserve"> DOCVARIABLE  КрупнейшийОбъектИнвестирования1  \* MERGEFORMAT </w:instrText>
            </w:r>
            <w:r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  <w:fldChar w:fldCharType="separate"/>
            </w:r>
            <w:r w:rsidR="00612DF7"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  <w:t>облигации, Минфин России, 26220RMFS, RUB</w:t>
            </w:r>
            <w:r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  <w:fldChar w:fldCharType="end"/>
            </w:r>
          </w:p>
        </w:tc>
        <w:tc>
          <w:tcPr>
            <w:tcW w:w="3090" w:type="dxa"/>
          </w:tcPr>
          <w:p w:rsidR="00D22B65" w:rsidRPr="00407B17" w:rsidRDefault="007D7A22" w:rsidP="00CE04BA">
            <w:pPr>
              <w:widowControl/>
              <w:suppressAutoHyphens w:val="0"/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  <w:fldChar w:fldCharType="begin"/>
            </w:r>
            <w:r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  <w:instrText xml:space="preserve"> DOCVARIABLE  ДоляКрупнейшегоОбъектаИнвестирования1  \* MERGEFORMAT </w:instrText>
            </w:r>
            <w:r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  <w:fldChar w:fldCharType="separate"/>
            </w:r>
            <w:r w:rsidR="00612DF7"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  <w:t>78,77</w:t>
            </w:r>
            <w:r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  <w:fldChar w:fldCharType="end"/>
            </w:r>
          </w:p>
        </w:tc>
      </w:tr>
      <w:tr w:rsidR="00D22B65" w:rsidRPr="002A38DB" w:rsidTr="00E8487A">
        <w:tc>
          <w:tcPr>
            <w:tcW w:w="6266" w:type="dxa"/>
          </w:tcPr>
          <w:p w:rsidR="00D22B65" w:rsidRPr="00407B17" w:rsidRDefault="005C09EF" w:rsidP="00402D1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  <w:fldChar w:fldCharType="begin"/>
            </w:r>
            <w:r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  <w:instrText xml:space="preserve"> DOCVARIABLE  КрупнейшийОбъектИнвестирования2  \* MERGEFORMAT </w:instrText>
            </w:r>
            <w:r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  <w:fldChar w:fldCharType="separate"/>
            </w:r>
            <w:r w:rsidR="00612DF7"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  <w:t>облигации, ПАО Сбербанк, 4B02-264-01481-B-001P, RUB</w:t>
            </w:r>
            <w:r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  <w:fldChar w:fldCharType="end"/>
            </w:r>
          </w:p>
        </w:tc>
        <w:tc>
          <w:tcPr>
            <w:tcW w:w="3090" w:type="dxa"/>
          </w:tcPr>
          <w:p w:rsidR="00D22B65" w:rsidRPr="00407B17" w:rsidRDefault="007D7A22" w:rsidP="00402D1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  <w:fldChar w:fldCharType="begin"/>
            </w:r>
            <w:r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  <w:instrText xml:space="preserve"> DOCVARIABLE  ДоляКрупнейшегоОбъектаИнвестирования2  \* MERGEFORMAT </w:instrText>
            </w:r>
            <w:r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  <w:fldChar w:fldCharType="separate"/>
            </w:r>
            <w:r w:rsidR="00612DF7"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  <w:t>7,50</w:t>
            </w:r>
            <w:r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  <w:fldChar w:fldCharType="end"/>
            </w:r>
          </w:p>
        </w:tc>
      </w:tr>
      <w:tr w:rsidR="00D22B65" w:rsidRPr="002A38DB" w:rsidTr="00E8487A">
        <w:tc>
          <w:tcPr>
            <w:tcW w:w="6266" w:type="dxa"/>
          </w:tcPr>
          <w:p w:rsidR="002C4BA8" w:rsidRPr="00407B17" w:rsidRDefault="005C09EF" w:rsidP="00402D1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  <w:fldChar w:fldCharType="begin"/>
            </w:r>
            <w:r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  <w:instrText xml:space="preserve"> DOCVARIABLE  КрупнейшийОбъектИнвестирования3  \* MERGEFORMAT </w:instrText>
            </w:r>
            <w:r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  <w:fldChar w:fldCharType="separate"/>
            </w:r>
            <w:r w:rsidR="00612DF7"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  <w:t>облигации, ОАО "РЖД", 4B02-07-65045-D-001P, RUB</w:t>
            </w:r>
            <w:r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  <w:fldChar w:fldCharType="end"/>
            </w:r>
          </w:p>
        </w:tc>
        <w:tc>
          <w:tcPr>
            <w:tcW w:w="3090" w:type="dxa"/>
          </w:tcPr>
          <w:p w:rsidR="00981F21" w:rsidRPr="00407B17" w:rsidRDefault="007D7A22" w:rsidP="00402D1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  <w:fldChar w:fldCharType="begin"/>
            </w:r>
            <w:r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  <w:instrText xml:space="preserve"> DOCVARIABLE  ДоляКрупнейшегоОбъектаИнвестирования3  \* MERGEFORMAT </w:instrText>
            </w:r>
            <w:r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  <w:fldChar w:fldCharType="separate"/>
            </w:r>
            <w:r w:rsidR="00612DF7"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  <w:t>5,96</w:t>
            </w:r>
            <w:r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  <w:fldChar w:fldCharType="end"/>
            </w:r>
          </w:p>
        </w:tc>
      </w:tr>
      <w:tr w:rsidR="00D22B65" w:rsidRPr="002A38DB" w:rsidTr="00E8487A">
        <w:tc>
          <w:tcPr>
            <w:tcW w:w="6266" w:type="dxa"/>
          </w:tcPr>
          <w:p w:rsidR="00D22B65" w:rsidRPr="00407B17" w:rsidRDefault="005C09EF" w:rsidP="00402D1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  <w:fldChar w:fldCharType="begin"/>
            </w:r>
            <w:r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  <w:instrText xml:space="preserve"> DOCVARIABLE  КрупнейшийОбъектИнвестирования4  \* MERGEFORMAT </w:instrText>
            </w:r>
            <w:r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  <w:fldChar w:fldCharType="separate"/>
            </w:r>
            <w:r w:rsidR="00612DF7"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  <w:t>облигации, Комитет Финансов, RU35003GSP0, RUB</w:t>
            </w:r>
            <w:r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  <w:fldChar w:fldCharType="end"/>
            </w:r>
          </w:p>
        </w:tc>
        <w:tc>
          <w:tcPr>
            <w:tcW w:w="3090" w:type="dxa"/>
          </w:tcPr>
          <w:p w:rsidR="00981F21" w:rsidRPr="00407B17" w:rsidRDefault="007D7A22" w:rsidP="00402D1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  <w:fldChar w:fldCharType="begin"/>
            </w:r>
            <w:r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  <w:instrText xml:space="preserve"> DOCVARIABLE  ДоляКрупнейшегоОбъектаИнвестирования4  \* MERGEFORMAT </w:instrText>
            </w:r>
            <w:r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  <w:fldChar w:fldCharType="separate"/>
            </w:r>
            <w:r w:rsidR="00612DF7"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  <w:t>4,42</w:t>
            </w:r>
            <w:r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  <w:fldChar w:fldCharType="end"/>
            </w:r>
          </w:p>
        </w:tc>
      </w:tr>
      <w:tr w:rsidR="00D22B65" w:rsidRPr="002A38DB" w:rsidTr="00E8487A">
        <w:tc>
          <w:tcPr>
            <w:tcW w:w="6266" w:type="dxa"/>
          </w:tcPr>
          <w:p w:rsidR="00D22B65" w:rsidRPr="00407B17" w:rsidRDefault="00F875B4" w:rsidP="008735A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  <w:t>д</w:t>
            </w:r>
            <w:r w:rsidRPr="00A338C9"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  <w:t>ебиторская задолженность</w:t>
            </w:r>
            <w:r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  <w:t xml:space="preserve"> по </w:t>
            </w:r>
            <w:r w:rsidRPr="00A338C9"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  <w:t>купонному доходу</w:t>
            </w:r>
            <w:r w:rsidR="008735A9"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  <w:t>:</w:t>
            </w:r>
            <w:r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 w:rsidR="007D7A22"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  <w:fldChar w:fldCharType="begin"/>
            </w:r>
            <w:r w:rsidR="007D7A22"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  <w:instrText xml:space="preserve"> DOCVARIABLE  КрупнейшийОбъектИнвестирования5  \* MERGEFORMAT </w:instrText>
            </w:r>
            <w:r w:rsidR="007D7A22"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  <w:fldChar w:fldCharType="separate"/>
            </w:r>
            <w:r w:rsidR="00612DF7"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  <w:t>облигации, Минфин России, 26220RMFS, RUB</w:t>
            </w:r>
            <w:r w:rsidR="007D7A22"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  <w:fldChar w:fldCharType="end"/>
            </w:r>
          </w:p>
        </w:tc>
        <w:tc>
          <w:tcPr>
            <w:tcW w:w="3090" w:type="dxa"/>
          </w:tcPr>
          <w:p w:rsidR="00981F21" w:rsidRPr="00407B17" w:rsidRDefault="007D7A22" w:rsidP="00402D1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  <w:fldChar w:fldCharType="begin"/>
            </w:r>
            <w:r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  <w:instrText xml:space="preserve"> DOCVARIABLE  ДоляКрупнейшегоОбъектаИнвестирования5  \* MERGEFORMAT </w:instrText>
            </w:r>
            <w:r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  <w:fldChar w:fldCharType="separate"/>
            </w:r>
            <w:r w:rsidR="00612DF7"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  <w:t>1,82</w:t>
            </w:r>
            <w:r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  <w:fldChar w:fldCharType="end"/>
            </w:r>
          </w:p>
        </w:tc>
      </w:tr>
    </w:tbl>
    <w:p w:rsidR="00D22B65" w:rsidRPr="00407B17" w:rsidRDefault="00D22B65" w:rsidP="00F2539D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iCs/>
          <w:kern w:val="0"/>
          <w:sz w:val="22"/>
          <w:szCs w:val="22"/>
          <w:lang w:val="ru-RU" w:eastAsia="en-US" w:bidi="ar-SA"/>
        </w:rPr>
      </w:pPr>
    </w:p>
    <w:p w:rsidR="00D22B65" w:rsidRDefault="00D22B65" w:rsidP="00F2539D">
      <w:pPr>
        <w:jc w:val="both"/>
        <w:rPr>
          <w:rFonts w:cs="Times New Roman"/>
          <w:b/>
          <w:sz w:val="22"/>
          <w:szCs w:val="22"/>
          <w:lang w:val="ru-RU"/>
        </w:rPr>
      </w:pPr>
      <w:r w:rsidRPr="00407B17">
        <w:rPr>
          <w:rFonts w:cs="Times New Roman"/>
          <w:b/>
          <w:sz w:val="22"/>
          <w:szCs w:val="22"/>
          <w:lang w:val="ru-RU"/>
        </w:rPr>
        <w:t>Раздел 4. Основные инвестиционные риски</w:t>
      </w:r>
    </w:p>
    <w:p w:rsidR="00CE04BA" w:rsidRPr="00407B17" w:rsidRDefault="00CE04BA" w:rsidP="00F2539D">
      <w:pPr>
        <w:jc w:val="both"/>
        <w:rPr>
          <w:rFonts w:cs="Times New Roman"/>
          <w:b/>
          <w:sz w:val="22"/>
          <w:szCs w:val="22"/>
          <w:lang w:val="ru-RU"/>
        </w:rPr>
      </w:pPr>
    </w:p>
    <w:tbl>
      <w:tblPr>
        <w:tblStyle w:val="a3"/>
        <w:tblW w:w="9356" w:type="dxa"/>
        <w:tblInd w:w="108" w:type="dxa"/>
        <w:tblLook w:val="04A0" w:firstRow="1" w:lastRow="0" w:firstColumn="1" w:lastColumn="0" w:noHBand="0" w:noVBand="1"/>
      </w:tblPr>
      <w:tblGrid>
        <w:gridCol w:w="3190"/>
        <w:gridCol w:w="3190"/>
        <w:gridCol w:w="2976"/>
      </w:tblGrid>
      <w:tr w:rsidR="00D22B65" w:rsidRPr="008735A9" w:rsidTr="00F2539D">
        <w:tc>
          <w:tcPr>
            <w:tcW w:w="3190" w:type="dxa"/>
          </w:tcPr>
          <w:p w:rsidR="00D22B65" w:rsidRPr="00407B17" w:rsidRDefault="00D22B65" w:rsidP="007D19C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407B17">
              <w:rPr>
                <w:rFonts w:cs="Times New Roman"/>
                <w:sz w:val="22"/>
                <w:szCs w:val="22"/>
                <w:lang w:val="ru-RU"/>
              </w:rPr>
              <w:t>Вид риска</w:t>
            </w:r>
          </w:p>
        </w:tc>
        <w:tc>
          <w:tcPr>
            <w:tcW w:w="3190" w:type="dxa"/>
          </w:tcPr>
          <w:p w:rsidR="00D22B65" w:rsidRPr="00407B17" w:rsidRDefault="00D22B65" w:rsidP="007D19C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407B17">
              <w:rPr>
                <w:rFonts w:cs="Times New Roman"/>
                <w:sz w:val="22"/>
                <w:szCs w:val="22"/>
                <w:lang w:val="ru-RU"/>
              </w:rPr>
              <w:t>Вероятность реализации риска</w:t>
            </w:r>
          </w:p>
        </w:tc>
        <w:tc>
          <w:tcPr>
            <w:tcW w:w="2976" w:type="dxa"/>
          </w:tcPr>
          <w:p w:rsidR="00D22B65" w:rsidRPr="00407B17" w:rsidRDefault="00D22B65" w:rsidP="007D19C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407B17">
              <w:rPr>
                <w:rFonts w:cs="Times New Roman"/>
                <w:sz w:val="22"/>
                <w:szCs w:val="22"/>
                <w:lang w:val="ru-RU"/>
              </w:rPr>
              <w:t>Объем потерь при реализации риска</w:t>
            </w:r>
          </w:p>
        </w:tc>
      </w:tr>
      <w:tr w:rsidR="00C26A0D" w:rsidRPr="00933339" w:rsidTr="00F2539D">
        <w:tc>
          <w:tcPr>
            <w:tcW w:w="3190" w:type="dxa"/>
          </w:tcPr>
          <w:p w:rsidR="00C26A0D" w:rsidRPr="00407B17" w:rsidRDefault="00612DF7" w:rsidP="00F2539D">
            <w:pPr>
              <w:jc w:val="both"/>
              <w:rPr>
                <w:rFonts w:cs="Times New Roman"/>
                <w:i/>
                <w:sz w:val="22"/>
                <w:szCs w:val="22"/>
                <w:lang w:val="ru-RU"/>
              </w:rPr>
            </w:pPr>
            <w:r>
              <w:rPr>
                <w:rFonts w:cs="Times New Roman"/>
                <w:i/>
                <w:sz w:val="22"/>
                <w:szCs w:val="22"/>
                <w:lang w:val="ru-RU"/>
              </w:rPr>
              <w:t>Рыночный</w:t>
            </w:r>
          </w:p>
        </w:tc>
        <w:tc>
          <w:tcPr>
            <w:tcW w:w="3190" w:type="dxa"/>
          </w:tcPr>
          <w:p w:rsidR="00C26A0D" w:rsidRPr="00407B17" w:rsidRDefault="00612DF7" w:rsidP="00F2539D">
            <w:pPr>
              <w:jc w:val="both"/>
              <w:rPr>
                <w:rFonts w:cs="Times New Roman"/>
                <w:i/>
                <w:sz w:val="22"/>
                <w:szCs w:val="22"/>
                <w:lang w:val="ru-RU"/>
              </w:rPr>
            </w:pPr>
            <w:r>
              <w:rPr>
                <w:rFonts w:cs="Times New Roman"/>
                <w:i/>
                <w:sz w:val="22"/>
                <w:szCs w:val="22"/>
                <w:lang w:val="ru-RU"/>
              </w:rPr>
              <w:t>Высокая</w:t>
            </w:r>
          </w:p>
        </w:tc>
        <w:tc>
          <w:tcPr>
            <w:tcW w:w="2976" w:type="dxa"/>
          </w:tcPr>
          <w:p w:rsidR="00C26A0D" w:rsidRPr="00407B17" w:rsidRDefault="00612DF7" w:rsidP="00F2539D">
            <w:pPr>
              <w:jc w:val="both"/>
              <w:rPr>
                <w:rFonts w:cs="Times New Roman"/>
                <w:i/>
                <w:sz w:val="22"/>
                <w:szCs w:val="22"/>
                <w:lang w:val="ru-RU"/>
              </w:rPr>
            </w:pPr>
            <w:r>
              <w:rPr>
                <w:rFonts w:cs="Times New Roman"/>
                <w:i/>
                <w:sz w:val="22"/>
                <w:szCs w:val="22"/>
                <w:lang w:val="ru-RU"/>
              </w:rPr>
              <w:t>Незначительный</w:t>
            </w:r>
          </w:p>
        </w:tc>
      </w:tr>
      <w:tr w:rsidR="00612DF7" w:rsidRPr="00933339" w:rsidTr="00F2539D">
        <w:tc>
          <w:tcPr>
            <w:tcW w:w="3190" w:type="dxa"/>
          </w:tcPr>
          <w:p w:rsidR="00612DF7" w:rsidRDefault="00612DF7" w:rsidP="00F2539D">
            <w:pPr>
              <w:jc w:val="both"/>
              <w:rPr>
                <w:rFonts w:cs="Times New Roman"/>
                <w:i/>
                <w:sz w:val="22"/>
                <w:szCs w:val="22"/>
                <w:lang w:val="ru-RU"/>
              </w:rPr>
            </w:pPr>
            <w:r>
              <w:rPr>
                <w:rFonts w:cs="Times New Roman"/>
                <w:i/>
                <w:sz w:val="22"/>
                <w:szCs w:val="22"/>
                <w:lang w:val="ru-RU"/>
              </w:rPr>
              <w:t>Валютный</w:t>
            </w:r>
          </w:p>
        </w:tc>
        <w:tc>
          <w:tcPr>
            <w:tcW w:w="3190" w:type="dxa"/>
          </w:tcPr>
          <w:p w:rsidR="00612DF7" w:rsidRDefault="00612DF7" w:rsidP="00F2539D">
            <w:pPr>
              <w:jc w:val="both"/>
              <w:rPr>
                <w:rFonts w:cs="Times New Roman"/>
                <w:i/>
                <w:sz w:val="22"/>
                <w:szCs w:val="22"/>
                <w:lang w:val="ru-RU"/>
              </w:rPr>
            </w:pPr>
            <w:r>
              <w:rPr>
                <w:rFonts w:cs="Times New Roman"/>
                <w:i/>
                <w:sz w:val="22"/>
                <w:szCs w:val="22"/>
                <w:lang w:val="ru-RU"/>
              </w:rPr>
              <w:t>Высокая</w:t>
            </w:r>
          </w:p>
        </w:tc>
        <w:tc>
          <w:tcPr>
            <w:tcW w:w="2976" w:type="dxa"/>
          </w:tcPr>
          <w:p w:rsidR="00612DF7" w:rsidRDefault="00612DF7" w:rsidP="00F2539D">
            <w:pPr>
              <w:jc w:val="both"/>
              <w:rPr>
                <w:rFonts w:cs="Times New Roman"/>
                <w:i/>
                <w:sz w:val="22"/>
                <w:szCs w:val="22"/>
                <w:lang w:val="ru-RU"/>
              </w:rPr>
            </w:pPr>
            <w:r>
              <w:rPr>
                <w:rFonts w:cs="Times New Roman"/>
                <w:i/>
                <w:sz w:val="22"/>
                <w:szCs w:val="22"/>
                <w:lang w:val="ru-RU"/>
              </w:rPr>
              <w:t>Незначительный</w:t>
            </w:r>
          </w:p>
        </w:tc>
      </w:tr>
      <w:tr w:rsidR="00612DF7" w:rsidRPr="00933339" w:rsidTr="00F2539D">
        <w:tc>
          <w:tcPr>
            <w:tcW w:w="3190" w:type="dxa"/>
          </w:tcPr>
          <w:p w:rsidR="00612DF7" w:rsidRDefault="00612DF7" w:rsidP="00F2539D">
            <w:pPr>
              <w:jc w:val="both"/>
              <w:rPr>
                <w:rFonts w:cs="Times New Roman"/>
                <w:i/>
                <w:sz w:val="22"/>
                <w:szCs w:val="22"/>
                <w:lang w:val="ru-RU"/>
              </w:rPr>
            </w:pPr>
            <w:r>
              <w:rPr>
                <w:rFonts w:cs="Times New Roman"/>
                <w:i/>
                <w:sz w:val="22"/>
                <w:szCs w:val="22"/>
                <w:lang w:val="ru-RU"/>
              </w:rPr>
              <w:t>Процентный</w:t>
            </w:r>
          </w:p>
        </w:tc>
        <w:tc>
          <w:tcPr>
            <w:tcW w:w="3190" w:type="dxa"/>
          </w:tcPr>
          <w:p w:rsidR="00612DF7" w:rsidRDefault="00612DF7" w:rsidP="00F2539D">
            <w:pPr>
              <w:jc w:val="both"/>
              <w:rPr>
                <w:rFonts w:cs="Times New Roman"/>
                <w:i/>
                <w:sz w:val="22"/>
                <w:szCs w:val="22"/>
                <w:lang w:val="ru-RU"/>
              </w:rPr>
            </w:pPr>
            <w:r>
              <w:rPr>
                <w:rFonts w:cs="Times New Roman"/>
                <w:i/>
                <w:sz w:val="22"/>
                <w:szCs w:val="22"/>
                <w:lang w:val="ru-RU"/>
              </w:rPr>
              <w:t>Средняя</w:t>
            </w:r>
          </w:p>
        </w:tc>
        <w:tc>
          <w:tcPr>
            <w:tcW w:w="2976" w:type="dxa"/>
          </w:tcPr>
          <w:p w:rsidR="00612DF7" w:rsidRDefault="00612DF7" w:rsidP="00F2539D">
            <w:pPr>
              <w:jc w:val="both"/>
              <w:rPr>
                <w:rFonts w:cs="Times New Roman"/>
                <w:i/>
                <w:sz w:val="22"/>
                <w:szCs w:val="22"/>
                <w:lang w:val="ru-RU"/>
              </w:rPr>
            </w:pPr>
            <w:r>
              <w:rPr>
                <w:rFonts w:cs="Times New Roman"/>
                <w:i/>
                <w:sz w:val="22"/>
                <w:szCs w:val="22"/>
                <w:lang w:val="ru-RU"/>
              </w:rPr>
              <w:t>Незначительный</w:t>
            </w:r>
          </w:p>
        </w:tc>
      </w:tr>
      <w:tr w:rsidR="00612DF7" w:rsidRPr="00933339" w:rsidTr="00F2539D">
        <w:tc>
          <w:tcPr>
            <w:tcW w:w="3190" w:type="dxa"/>
          </w:tcPr>
          <w:p w:rsidR="00612DF7" w:rsidRDefault="00612DF7" w:rsidP="00F2539D">
            <w:pPr>
              <w:jc w:val="both"/>
              <w:rPr>
                <w:rFonts w:cs="Times New Roman"/>
                <w:i/>
                <w:sz w:val="22"/>
                <w:szCs w:val="22"/>
                <w:lang w:val="ru-RU"/>
              </w:rPr>
            </w:pPr>
            <w:r>
              <w:rPr>
                <w:rFonts w:cs="Times New Roman"/>
                <w:i/>
                <w:sz w:val="22"/>
                <w:szCs w:val="22"/>
                <w:lang w:val="ru-RU"/>
              </w:rPr>
              <w:t>Кредитный</w:t>
            </w:r>
          </w:p>
        </w:tc>
        <w:tc>
          <w:tcPr>
            <w:tcW w:w="3190" w:type="dxa"/>
          </w:tcPr>
          <w:p w:rsidR="00612DF7" w:rsidRDefault="00612DF7" w:rsidP="00F2539D">
            <w:pPr>
              <w:jc w:val="both"/>
              <w:rPr>
                <w:rFonts w:cs="Times New Roman"/>
                <w:i/>
                <w:sz w:val="22"/>
                <w:szCs w:val="22"/>
                <w:lang w:val="ru-RU"/>
              </w:rPr>
            </w:pPr>
            <w:r>
              <w:rPr>
                <w:rFonts w:cs="Times New Roman"/>
                <w:i/>
                <w:sz w:val="22"/>
                <w:szCs w:val="22"/>
                <w:lang w:val="ru-RU"/>
              </w:rPr>
              <w:t>Низкая</w:t>
            </w:r>
          </w:p>
        </w:tc>
        <w:tc>
          <w:tcPr>
            <w:tcW w:w="2976" w:type="dxa"/>
          </w:tcPr>
          <w:p w:rsidR="00612DF7" w:rsidRDefault="00612DF7" w:rsidP="00F2539D">
            <w:pPr>
              <w:jc w:val="both"/>
              <w:rPr>
                <w:rFonts w:cs="Times New Roman"/>
                <w:i/>
                <w:sz w:val="22"/>
                <w:szCs w:val="22"/>
                <w:lang w:val="ru-RU"/>
              </w:rPr>
            </w:pPr>
            <w:r>
              <w:rPr>
                <w:rFonts w:cs="Times New Roman"/>
                <w:i/>
                <w:sz w:val="22"/>
                <w:szCs w:val="22"/>
                <w:lang w:val="ru-RU"/>
              </w:rPr>
              <w:t>Незначительный</w:t>
            </w:r>
          </w:p>
        </w:tc>
      </w:tr>
      <w:tr w:rsidR="00612DF7" w:rsidRPr="00933339" w:rsidTr="00F2539D">
        <w:tc>
          <w:tcPr>
            <w:tcW w:w="3190" w:type="dxa"/>
          </w:tcPr>
          <w:p w:rsidR="00612DF7" w:rsidRDefault="00612DF7" w:rsidP="00F2539D">
            <w:pPr>
              <w:jc w:val="both"/>
              <w:rPr>
                <w:rFonts w:cs="Times New Roman"/>
                <w:i/>
                <w:sz w:val="22"/>
                <w:szCs w:val="22"/>
                <w:lang w:val="ru-RU"/>
              </w:rPr>
            </w:pPr>
            <w:r>
              <w:rPr>
                <w:rFonts w:cs="Times New Roman"/>
                <w:i/>
                <w:sz w:val="22"/>
                <w:szCs w:val="22"/>
                <w:lang w:val="ru-RU"/>
              </w:rPr>
              <w:t>Риск ликвидности</w:t>
            </w:r>
          </w:p>
        </w:tc>
        <w:tc>
          <w:tcPr>
            <w:tcW w:w="3190" w:type="dxa"/>
          </w:tcPr>
          <w:p w:rsidR="00612DF7" w:rsidRDefault="00612DF7" w:rsidP="00F2539D">
            <w:pPr>
              <w:jc w:val="both"/>
              <w:rPr>
                <w:rFonts w:cs="Times New Roman"/>
                <w:i/>
                <w:sz w:val="22"/>
                <w:szCs w:val="22"/>
                <w:lang w:val="ru-RU"/>
              </w:rPr>
            </w:pPr>
            <w:r>
              <w:rPr>
                <w:rFonts w:cs="Times New Roman"/>
                <w:i/>
                <w:sz w:val="22"/>
                <w:szCs w:val="22"/>
                <w:lang w:val="ru-RU"/>
              </w:rPr>
              <w:t>Средняя</w:t>
            </w:r>
          </w:p>
        </w:tc>
        <w:tc>
          <w:tcPr>
            <w:tcW w:w="2976" w:type="dxa"/>
          </w:tcPr>
          <w:p w:rsidR="00612DF7" w:rsidRDefault="00612DF7" w:rsidP="00F2539D">
            <w:pPr>
              <w:jc w:val="both"/>
              <w:rPr>
                <w:rFonts w:cs="Times New Roman"/>
                <w:i/>
                <w:sz w:val="22"/>
                <w:szCs w:val="22"/>
                <w:lang w:val="ru-RU"/>
              </w:rPr>
            </w:pPr>
            <w:r>
              <w:rPr>
                <w:rFonts w:cs="Times New Roman"/>
                <w:i/>
                <w:sz w:val="22"/>
                <w:szCs w:val="22"/>
                <w:lang w:val="ru-RU"/>
              </w:rPr>
              <w:t>Незначительный</w:t>
            </w:r>
          </w:p>
        </w:tc>
      </w:tr>
    </w:tbl>
    <w:p w:rsidR="00FB07BD" w:rsidRPr="00407B17" w:rsidRDefault="00FB07BD" w:rsidP="00F2539D">
      <w:pPr>
        <w:jc w:val="both"/>
        <w:rPr>
          <w:rFonts w:cs="Times New Roman"/>
          <w:sz w:val="22"/>
          <w:szCs w:val="22"/>
          <w:lang w:val="ru-RU"/>
        </w:rPr>
      </w:pPr>
    </w:p>
    <w:p w:rsidR="00C05063" w:rsidRDefault="00C05063">
      <w:pPr>
        <w:widowControl/>
        <w:suppressAutoHyphens w:val="0"/>
        <w:spacing w:after="200" w:line="276" w:lineRule="auto"/>
        <w:rPr>
          <w:rFonts w:cs="Times New Roman"/>
          <w:b/>
          <w:sz w:val="22"/>
          <w:szCs w:val="22"/>
          <w:lang w:val="ru-RU"/>
        </w:rPr>
      </w:pPr>
      <w:r>
        <w:rPr>
          <w:rFonts w:cs="Times New Roman"/>
          <w:b/>
          <w:sz w:val="22"/>
          <w:szCs w:val="22"/>
          <w:lang w:val="ru-RU"/>
        </w:rPr>
        <w:br w:type="page"/>
      </w:r>
    </w:p>
    <w:p w:rsidR="00D22B65" w:rsidRPr="00407B17" w:rsidRDefault="00D22B65" w:rsidP="00F2539D">
      <w:pPr>
        <w:jc w:val="both"/>
        <w:rPr>
          <w:rFonts w:cs="Times New Roman"/>
          <w:b/>
          <w:sz w:val="22"/>
          <w:szCs w:val="22"/>
          <w:lang w:val="ru-RU"/>
        </w:rPr>
      </w:pPr>
      <w:r w:rsidRPr="00407B17">
        <w:rPr>
          <w:rFonts w:cs="Times New Roman"/>
          <w:b/>
          <w:sz w:val="22"/>
          <w:szCs w:val="22"/>
          <w:lang w:val="ru-RU"/>
        </w:rPr>
        <w:lastRenderedPageBreak/>
        <w:t>Раздел 5. Основные результаты инвестирования</w:t>
      </w:r>
    </w:p>
    <w:p w:rsidR="00D22B65" w:rsidRPr="00407B17" w:rsidRDefault="00D22B65" w:rsidP="00F2539D">
      <w:pPr>
        <w:jc w:val="both"/>
        <w:rPr>
          <w:rFonts w:cs="Times New Roman"/>
          <w:sz w:val="22"/>
          <w:szCs w:val="22"/>
          <w:lang w:val="ru-RU"/>
        </w:rPr>
      </w:pPr>
    </w:p>
    <w:p w:rsidR="001C4017" w:rsidRDefault="00295CAF" w:rsidP="00AE03B1">
      <w:pPr>
        <w:autoSpaceDE w:val="0"/>
        <w:autoSpaceDN w:val="0"/>
        <w:adjustRightInd w:val="0"/>
        <w:jc w:val="both"/>
        <w:rPr>
          <w:rFonts w:cs="Times New Roman"/>
          <w:sz w:val="22"/>
          <w:szCs w:val="22"/>
          <w:lang w:val="ru-RU"/>
        </w:rPr>
      </w:pPr>
      <w:r>
        <w:rPr>
          <w:rFonts w:cs="Times New Roman"/>
          <w:b/>
          <w:sz w:val="22"/>
          <w:szCs w:val="22"/>
          <w:lang w:val="ru-RU"/>
        </w:rPr>
        <w:fldChar w:fldCharType="begin"/>
      </w:r>
      <w:r>
        <w:rPr>
          <w:rFonts w:cs="Times New Roman"/>
          <w:b/>
          <w:sz w:val="22"/>
          <w:szCs w:val="22"/>
          <w:lang w:val="ru-RU"/>
        </w:rPr>
        <w:instrText xml:space="preserve"> DOCVARIABLE  ДатаРезультатовИнвестирования  \* MERGEFORMAT </w:instrText>
      </w:r>
      <w:r>
        <w:rPr>
          <w:rFonts w:cs="Times New Roman"/>
          <w:b/>
          <w:sz w:val="22"/>
          <w:szCs w:val="22"/>
          <w:lang w:val="ru-RU"/>
        </w:rPr>
        <w:fldChar w:fldCharType="separate"/>
      </w:r>
      <w:r w:rsidR="00612DF7">
        <w:rPr>
          <w:rFonts w:cs="Times New Roman"/>
          <w:b/>
          <w:sz w:val="22"/>
          <w:szCs w:val="22"/>
          <w:lang w:val="ru-RU"/>
        </w:rPr>
        <w:t xml:space="preserve"> </w:t>
      </w:r>
      <w:r>
        <w:rPr>
          <w:rFonts w:cs="Times New Roman"/>
          <w:b/>
          <w:sz w:val="22"/>
          <w:szCs w:val="22"/>
          <w:lang w:val="ru-RU"/>
        </w:rPr>
        <w:fldChar w:fldCharType="end"/>
      </w:r>
      <w:r w:rsidR="00D22B65" w:rsidRPr="00407B17">
        <w:rPr>
          <w:rFonts w:cs="Times New Roman"/>
          <w:sz w:val="22"/>
          <w:szCs w:val="22"/>
          <w:lang w:val="ru-RU"/>
        </w:rPr>
        <w:tab/>
      </w:r>
    </w:p>
    <w:p w:rsidR="00612DF7" w:rsidRDefault="00612DF7" w:rsidP="00F2539D">
      <w:pPr>
        <w:jc w:val="both"/>
        <w:rPr>
          <w:rFonts w:cs="Times New Roman"/>
          <w:sz w:val="22"/>
          <w:szCs w:val="22"/>
          <w:lang w:val="ru-RU"/>
        </w:rPr>
      </w:pPr>
      <w:r>
        <w:rPr>
          <w:rFonts w:cs="Times New Roman"/>
          <w:noProof/>
          <w:sz w:val="22"/>
          <w:szCs w:val="22"/>
          <w:lang w:val="ru-RU" w:eastAsia="ru-RU" w:bidi="ar-SA"/>
        </w:rPr>
        <w:drawing>
          <wp:inline distT="0" distB="0" distL="0" distR="0">
            <wp:extent cx="5715000" cy="38100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53C5" w:rsidRDefault="00612DF7" w:rsidP="00F2539D">
      <w:pPr>
        <w:jc w:val="both"/>
        <w:rPr>
          <w:rFonts w:cs="Times New Roman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(*) Доходность за 2021 г. за период с 09.02.2021 г. по 31.12.2021 г.</w:t>
      </w:r>
    </w:p>
    <w:p w:rsidR="00BF53C5" w:rsidRDefault="00BF53C5" w:rsidP="00F2539D">
      <w:pPr>
        <w:jc w:val="both"/>
        <w:rPr>
          <w:rFonts w:cs="Times New Roman"/>
          <w:sz w:val="22"/>
          <w:szCs w:val="22"/>
          <w:lang w:val="ru-RU"/>
        </w:rPr>
      </w:pPr>
    </w:p>
    <w:p w:rsidR="00D22B65" w:rsidRPr="00407B17" w:rsidRDefault="00D22B65" w:rsidP="00F2539D">
      <w:pPr>
        <w:jc w:val="both"/>
        <w:rPr>
          <w:rFonts w:cs="Times New Roman"/>
          <w:sz w:val="22"/>
          <w:szCs w:val="22"/>
          <w:lang w:val="ru-RU"/>
        </w:rPr>
      </w:pPr>
      <w:r w:rsidRPr="00407B17">
        <w:rPr>
          <w:rFonts w:cs="Times New Roman"/>
          <w:sz w:val="22"/>
          <w:szCs w:val="22"/>
          <w:lang w:val="ru-RU"/>
        </w:rPr>
        <w:t>Доходность за период, %</w:t>
      </w:r>
      <w:r w:rsidR="005B204F">
        <w:rPr>
          <w:rFonts w:cs="Times New Roman"/>
          <w:sz w:val="22"/>
          <w:szCs w:val="22"/>
          <w:lang w:val="ru-RU"/>
        </w:rPr>
        <w:t xml:space="preserve">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75"/>
        <w:gridCol w:w="1563"/>
        <w:gridCol w:w="2642"/>
      </w:tblGrid>
      <w:tr w:rsidR="001C4017" w:rsidRPr="00407B17" w:rsidTr="00D927BD">
        <w:trPr>
          <w:trHeight w:val="568"/>
        </w:trPr>
        <w:tc>
          <w:tcPr>
            <w:tcW w:w="1575" w:type="dxa"/>
          </w:tcPr>
          <w:p w:rsidR="001C4017" w:rsidRPr="00407B17" w:rsidRDefault="001C4017" w:rsidP="00F2539D">
            <w:pPr>
              <w:jc w:val="center"/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407B17"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t>Период</w:t>
            </w:r>
          </w:p>
        </w:tc>
        <w:tc>
          <w:tcPr>
            <w:tcW w:w="1563" w:type="dxa"/>
          </w:tcPr>
          <w:p w:rsidR="001C4017" w:rsidRPr="00407B17" w:rsidRDefault="001C4017" w:rsidP="00F2539D">
            <w:pPr>
              <w:jc w:val="center"/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407B17"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t>Доходность инвестиций</w:t>
            </w:r>
          </w:p>
        </w:tc>
        <w:tc>
          <w:tcPr>
            <w:tcW w:w="2642" w:type="dxa"/>
          </w:tcPr>
          <w:p w:rsidR="001C4017" w:rsidRPr="00407B17" w:rsidRDefault="001C4017" w:rsidP="00F2539D">
            <w:pPr>
              <w:jc w:val="center"/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407B17"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t>Отклонение от инфляции</w:t>
            </w:r>
          </w:p>
        </w:tc>
      </w:tr>
      <w:tr w:rsidR="001C4017" w:rsidRPr="00407B17" w:rsidTr="001C4017">
        <w:tc>
          <w:tcPr>
            <w:tcW w:w="1575" w:type="dxa"/>
          </w:tcPr>
          <w:p w:rsidR="001C4017" w:rsidRPr="00407B17" w:rsidRDefault="001C4017" w:rsidP="00F2539D">
            <w:pPr>
              <w:jc w:val="center"/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</w:pPr>
            <w:bookmarkStart w:id="1" w:name="ШрифтОтклоненияОтИнфляции" w:colFirst="2" w:colLast="2"/>
            <w:r w:rsidRPr="00407B17"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t>1 месяц</w:t>
            </w:r>
          </w:p>
        </w:tc>
        <w:tc>
          <w:tcPr>
            <w:tcW w:w="1563" w:type="dxa"/>
          </w:tcPr>
          <w:p w:rsidR="001C4017" w:rsidRPr="00407B17" w:rsidRDefault="002D5EE7" w:rsidP="008A113D">
            <w:pPr>
              <w:jc w:val="right"/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fldChar w:fldCharType="begin"/>
            </w:r>
            <w:r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instrText xml:space="preserve"> DOCVARIABLE  Доходность1Месяц  \* MERGEFORMAT </w:instrText>
            </w:r>
            <w:r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fldChar w:fldCharType="separate"/>
            </w:r>
            <w:r w:rsidR="00612DF7"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t>-0,16</w:t>
            </w:r>
            <w:r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fldChar w:fldCharType="end"/>
            </w:r>
          </w:p>
        </w:tc>
        <w:tc>
          <w:tcPr>
            <w:tcW w:w="2642" w:type="dxa"/>
          </w:tcPr>
          <w:p w:rsidR="001C4017" w:rsidRPr="00407B17" w:rsidRDefault="002D5EE7" w:rsidP="008A113D">
            <w:pPr>
              <w:jc w:val="right"/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fldChar w:fldCharType="begin"/>
            </w:r>
            <w:r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instrText xml:space="preserve"> DOCVARIABLE  ОтклонениеОтИнфляции1Месяц  \* MERGEFORMAT </w:instrText>
            </w:r>
            <w:r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fldChar w:fldCharType="separate"/>
            </w:r>
            <w:r w:rsidR="00612DF7"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t>-0,21</w:t>
            </w:r>
            <w:r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fldChar w:fldCharType="end"/>
            </w:r>
          </w:p>
        </w:tc>
      </w:tr>
      <w:tr w:rsidR="001C4017" w:rsidRPr="00407B17" w:rsidTr="001C4017">
        <w:tc>
          <w:tcPr>
            <w:tcW w:w="1575" w:type="dxa"/>
          </w:tcPr>
          <w:p w:rsidR="001C4017" w:rsidRPr="00407B17" w:rsidRDefault="001C4017" w:rsidP="00F2539D">
            <w:pPr>
              <w:jc w:val="center"/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407B17"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t>3 месяца</w:t>
            </w:r>
          </w:p>
        </w:tc>
        <w:tc>
          <w:tcPr>
            <w:tcW w:w="1563" w:type="dxa"/>
          </w:tcPr>
          <w:p w:rsidR="001C4017" w:rsidRPr="00407B17" w:rsidRDefault="002D5EE7" w:rsidP="008A113D">
            <w:pPr>
              <w:jc w:val="right"/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fldChar w:fldCharType="begin"/>
            </w:r>
            <w:r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instrText xml:space="preserve"> DOCVARIABLE  Доходность3Месяца  \* MERGEFORMAT </w:instrText>
            </w:r>
            <w:r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fldChar w:fldCharType="separate"/>
            </w:r>
            <w:r w:rsidR="00612DF7"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t>1,5</w:t>
            </w:r>
            <w:r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fldChar w:fldCharType="end"/>
            </w:r>
          </w:p>
        </w:tc>
        <w:tc>
          <w:tcPr>
            <w:tcW w:w="2642" w:type="dxa"/>
          </w:tcPr>
          <w:p w:rsidR="008A113D" w:rsidRPr="00407B17" w:rsidRDefault="002D5EE7" w:rsidP="008A113D">
            <w:pPr>
              <w:jc w:val="right"/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fldChar w:fldCharType="begin"/>
            </w:r>
            <w:r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instrText xml:space="preserve"> DOCVARIABLE  ОтклонениеОтИнфляции3Месяца  \* MERGEFORMAT </w:instrText>
            </w:r>
            <w:r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fldChar w:fldCharType="separate"/>
            </w:r>
            <w:r w:rsidR="00612DF7"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t>2,36</w:t>
            </w:r>
            <w:r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fldChar w:fldCharType="end"/>
            </w:r>
          </w:p>
        </w:tc>
      </w:tr>
      <w:tr w:rsidR="008A113D" w:rsidRPr="00407B17" w:rsidTr="001C4017">
        <w:tc>
          <w:tcPr>
            <w:tcW w:w="1575" w:type="dxa"/>
          </w:tcPr>
          <w:p w:rsidR="008A113D" w:rsidRPr="00407B17" w:rsidRDefault="008A113D" w:rsidP="008A113D">
            <w:pPr>
              <w:jc w:val="center"/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407B17"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t>6 месяцев</w:t>
            </w:r>
          </w:p>
        </w:tc>
        <w:tc>
          <w:tcPr>
            <w:tcW w:w="1563" w:type="dxa"/>
          </w:tcPr>
          <w:p w:rsidR="008A113D" w:rsidRPr="00407B17" w:rsidRDefault="002D5EE7" w:rsidP="008A113D">
            <w:pPr>
              <w:jc w:val="right"/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fldChar w:fldCharType="begin"/>
            </w:r>
            <w:r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instrText xml:space="preserve"> DOCVARIABLE  Доходность6Месяцев  \* MERGEFORMAT </w:instrText>
            </w:r>
            <w:r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fldChar w:fldCharType="separate"/>
            </w:r>
            <w:r w:rsidR="00612DF7"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t>7,62</w:t>
            </w:r>
            <w:r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fldChar w:fldCharType="end"/>
            </w:r>
          </w:p>
        </w:tc>
        <w:tc>
          <w:tcPr>
            <w:tcW w:w="2642" w:type="dxa"/>
          </w:tcPr>
          <w:p w:rsidR="008A113D" w:rsidRPr="00407B17" w:rsidRDefault="002D5EE7" w:rsidP="008A113D">
            <w:pPr>
              <w:jc w:val="right"/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fldChar w:fldCharType="begin"/>
            </w:r>
            <w:r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instrText xml:space="preserve"> DOCVARIABLE  ОтклонениеОтИнфляции6Месяцев  \* MERGEFORMAT </w:instrText>
            </w:r>
            <w:r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fldChar w:fldCharType="separate"/>
            </w:r>
            <w:r w:rsidR="00612DF7"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t>7,16</w:t>
            </w:r>
            <w:r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fldChar w:fldCharType="end"/>
            </w:r>
          </w:p>
        </w:tc>
      </w:tr>
      <w:tr w:rsidR="008A113D" w:rsidRPr="00407B17" w:rsidTr="001C4017">
        <w:tc>
          <w:tcPr>
            <w:tcW w:w="1575" w:type="dxa"/>
          </w:tcPr>
          <w:p w:rsidR="008A113D" w:rsidRPr="00407B17" w:rsidRDefault="008A113D" w:rsidP="008A113D">
            <w:pPr>
              <w:jc w:val="center"/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407B17"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t>1 год</w:t>
            </w:r>
          </w:p>
        </w:tc>
        <w:tc>
          <w:tcPr>
            <w:tcW w:w="1563" w:type="dxa"/>
          </w:tcPr>
          <w:p w:rsidR="008A113D" w:rsidRPr="00407B17" w:rsidRDefault="002D5EE7" w:rsidP="008A113D">
            <w:pPr>
              <w:jc w:val="right"/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fldChar w:fldCharType="begin"/>
            </w:r>
            <w:r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instrText xml:space="preserve"> DOCVARIABLE  Доходность1Год  \* MERGEFORMAT </w:instrText>
            </w:r>
            <w:r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fldChar w:fldCharType="separate"/>
            </w:r>
            <w:r w:rsidR="00612DF7"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t>5,34</w:t>
            </w:r>
            <w:r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fldChar w:fldCharType="end"/>
            </w:r>
          </w:p>
        </w:tc>
        <w:tc>
          <w:tcPr>
            <w:tcW w:w="2642" w:type="dxa"/>
          </w:tcPr>
          <w:p w:rsidR="008A113D" w:rsidRPr="00407B17" w:rsidRDefault="002D5EE7" w:rsidP="008A113D">
            <w:pPr>
              <w:jc w:val="right"/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fldChar w:fldCharType="begin"/>
            </w:r>
            <w:r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instrText xml:space="preserve"> DOCVARIABLE  ОтклонениеОтИнфляции1Год  \* MERGEFORMAT </w:instrText>
            </w:r>
            <w:r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fldChar w:fldCharType="separate"/>
            </w:r>
            <w:r w:rsidR="00612DF7"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t>-8,33</w:t>
            </w:r>
            <w:r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fldChar w:fldCharType="end"/>
            </w:r>
          </w:p>
        </w:tc>
      </w:tr>
      <w:tr w:rsidR="008A113D" w:rsidRPr="00407B17" w:rsidTr="001C4017">
        <w:tc>
          <w:tcPr>
            <w:tcW w:w="1575" w:type="dxa"/>
          </w:tcPr>
          <w:p w:rsidR="008A113D" w:rsidRPr="00407B17" w:rsidRDefault="008A113D" w:rsidP="008A113D">
            <w:pPr>
              <w:jc w:val="center"/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407B17"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t>3 года</w:t>
            </w:r>
          </w:p>
        </w:tc>
        <w:tc>
          <w:tcPr>
            <w:tcW w:w="1563" w:type="dxa"/>
          </w:tcPr>
          <w:p w:rsidR="008A113D" w:rsidRPr="00407B17" w:rsidRDefault="002D5EE7" w:rsidP="008A113D">
            <w:pPr>
              <w:jc w:val="right"/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fldChar w:fldCharType="begin"/>
            </w:r>
            <w:r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instrText xml:space="preserve"> DOCVARIABLE  Доходность3Года  \* MERGEFORMAT </w:instrText>
            </w:r>
            <w:r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fldChar w:fldCharType="separate"/>
            </w:r>
            <w:r w:rsidR="00612DF7"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t>-</w:t>
            </w:r>
            <w:r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fldChar w:fldCharType="end"/>
            </w:r>
          </w:p>
        </w:tc>
        <w:tc>
          <w:tcPr>
            <w:tcW w:w="2642" w:type="dxa"/>
          </w:tcPr>
          <w:p w:rsidR="008A113D" w:rsidRPr="00407B17" w:rsidRDefault="002D5EE7" w:rsidP="008A113D">
            <w:pPr>
              <w:jc w:val="right"/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fldChar w:fldCharType="begin"/>
            </w:r>
            <w:r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instrText xml:space="preserve"> DOCVARIABLE  ОтклонениеОтИнфляции3Года  \* MERGEFORMAT </w:instrText>
            </w:r>
            <w:r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fldChar w:fldCharType="separate"/>
            </w:r>
            <w:r w:rsidR="00612DF7"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t>-</w:t>
            </w:r>
            <w:r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fldChar w:fldCharType="end"/>
            </w:r>
          </w:p>
        </w:tc>
      </w:tr>
      <w:tr w:rsidR="008A113D" w:rsidRPr="00407B17" w:rsidTr="001C4017">
        <w:tc>
          <w:tcPr>
            <w:tcW w:w="1575" w:type="dxa"/>
          </w:tcPr>
          <w:p w:rsidR="008A113D" w:rsidRPr="00407B17" w:rsidRDefault="008A113D" w:rsidP="008A113D">
            <w:pPr>
              <w:jc w:val="center"/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407B17"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t>5 лет</w:t>
            </w:r>
          </w:p>
        </w:tc>
        <w:tc>
          <w:tcPr>
            <w:tcW w:w="1563" w:type="dxa"/>
          </w:tcPr>
          <w:p w:rsidR="008A113D" w:rsidRPr="00407B17" w:rsidRDefault="002D5EE7" w:rsidP="008A113D">
            <w:pPr>
              <w:jc w:val="right"/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fldChar w:fldCharType="begin"/>
            </w:r>
            <w:r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instrText xml:space="preserve"> DOCVARIABLE  Доходность5Лет  \* MERGEFORMAT </w:instrText>
            </w:r>
            <w:r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fldChar w:fldCharType="separate"/>
            </w:r>
            <w:r w:rsidR="00612DF7"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t>-</w:t>
            </w:r>
            <w:r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fldChar w:fldCharType="end"/>
            </w:r>
          </w:p>
        </w:tc>
        <w:tc>
          <w:tcPr>
            <w:tcW w:w="2642" w:type="dxa"/>
          </w:tcPr>
          <w:p w:rsidR="008A113D" w:rsidRPr="00407B17" w:rsidRDefault="002D5EE7" w:rsidP="002D5EE7">
            <w:pPr>
              <w:jc w:val="right"/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fldChar w:fldCharType="begin"/>
            </w:r>
            <w:r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instrText xml:space="preserve"> DOCVARIABLE  ОтклонениеОтИнфляции5Лет  \* MERGEFORMAT </w:instrText>
            </w:r>
            <w:r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fldChar w:fldCharType="separate"/>
            </w:r>
            <w:r w:rsidR="00612DF7"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t>-</w:t>
            </w:r>
            <w:r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fldChar w:fldCharType="end"/>
            </w:r>
          </w:p>
        </w:tc>
      </w:tr>
      <w:bookmarkEnd w:id="1"/>
    </w:tbl>
    <w:p w:rsidR="00F2539D" w:rsidRPr="00407B17" w:rsidRDefault="00F2539D" w:rsidP="00F2539D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kern w:val="0"/>
          <w:sz w:val="22"/>
          <w:szCs w:val="22"/>
          <w:lang w:val="ru-RU" w:eastAsia="en-US" w:bidi="ar-SA"/>
        </w:rPr>
      </w:pPr>
    </w:p>
    <w:p w:rsidR="00F2539D" w:rsidRPr="00623C91" w:rsidRDefault="00F2539D" w:rsidP="008A113D">
      <w:pPr>
        <w:pStyle w:val="ae"/>
        <w:widowControl/>
        <w:numPr>
          <w:ilvl w:val="0"/>
          <w:numId w:val="3"/>
        </w:numPr>
        <w:tabs>
          <w:tab w:val="left" w:pos="284"/>
        </w:tabs>
        <w:suppressAutoHyphens w:val="0"/>
        <w:autoSpaceDE w:val="0"/>
        <w:autoSpaceDN w:val="0"/>
        <w:adjustRightInd w:val="0"/>
        <w:ind w:left="0" w:firstLine="0"/>
        <w:contextualSpacing w:val="0"/>
        <w:jc w:val="both"/>
        <w:rPr>
          <w:rFonts w:cs="Times New Roman"/>
          <w:kern w:val="0"/>
          <w:sz w:val="22"/>
          <w:szCs w:val="22"/>
          <w:lang w:val="ru-RU" w:eastAsia="en-US" w:bidi="ar-SA"/>
        </w:rPr>
      </w:pPr>
      <w:r w:rsidRPr="00623C91">
        <w:rPr>
          <w:rFonts w:cs="Times New Roman"/>
          <w:kern w:val="0"/>
          <w:sz w:val="22"/>
          <w:szCs w:val="22"/>
          <w:lang w:val="ru-RU" w:eastAsia="en-US" w:bidi="ar-SA"/>
        </w:rPr>
        <w:t>Расчетна</w:t>
      </w:r>
      <w:r w:rsidR="00F16AD7">
        <w:rPr>
          <w:rFonts w:cs="Times New Roman"/>
          <w:kern w:val="0"/>
          <w:sz w:val="22"/>
          <w:szCs w:val="22"/>
          <w:lang w:val="ru-RU" w:eastAsia="en-US" w:bidi="ar-SA"/>
        </w:rPr>
        <w:t>я стоимость инвестиционного пая</w:t>
      </w:r>
      <w:r w:rsidR="00F16AD7">
        <w:rPr>
          <w:rFonts w:cs="Times New Roman"/>
          <w:b/>
          <w:sz w:val="22"/>
          <w:szCs w:val="22"/>
          <w:lang w:val="ru-RU"/>
        </w:rPr>
        <w:t xml:space="preserve"> </w:t>
      </w:r>
      <w:r w:rsidR="00F16AD7">
        <w:rPr>
          <w:rFonts w:cs="Times New Roman"/>
          <w:b/>
          <w:sz w:val="22"/>
          <w:szCs w:val="22"/>
          <w:lang w:val="ru-RU"/>
        </w:rPr>
        <w:fldChar w:fldCharType="begin"/>
      </w:r>
      <w:r w:rsidR="00F16AD7">
        <w:rPr>
          <w:rFonts w:cs="Times New Roman"/>
          <w:b/>
          <w:sz w:val="22"/>
          <w:szCs w:val="22"/>
          <w:lang w:val="ru-RU"/>
        </w:rPr>
        <w:instrText xml:space="preserve"> DOCVARIABLE  СтоимостьПая  \* MERGEFORMAT </w:instrText>
      </w:r>
      <w:r w:rsidR="00F16AD7">
        <w:rPr>
          <w:rFonts w:cs="Times New Roman"/>
          <w:b/>
          <w:sz w:val="22"/>
          <w:szCs w:val="22"/>
          <w:lang w:val="ru-RU"/>
        </w:rPr>
        <w:fldChar w:fldCharType="separate"/>
      </w:r>
      <w:r w:rsidR="00612DF7">
        <w:rPr>
          <w:rFonts w:cs="Times New Roman"/>
          <w:b/>
          <w:sz w:val="22"/>
          <w:szCs w:val="22"/>
          <w:lang w:val="ru-RU"/>
        </w:rPr>
        <w:t>1 062,22</w:t>
      </w:r>
      <w:r w:rsidR="00F16AD7">
        <w:rPr>
          <w:rFonts w:cs="Times New Roman"/>
          <w:b/>
          <w:sz w:val="22"/>
          <w:szCs w:val="22"/>
          <w:lang w:val="ru-RU"/>
        </w:rPr>
        <w:fldChar w:fldCharType="end"/>
      </w:r>
      <w:r w:rsidR="00623C91" w:rsidRPr="00623C91">
        <w:rPr>
          <w:rFonts w:cs="Times New Roman"/>
          <w:b/>
          <w:sz w:val="22"/>
          <w:szCs w:val="22"/>
          <w:lang w:val="ru-RU"/>
        </w:rPr>
        <w:t xml:space="preserve"> </w:t>
      </w:r>
      <w:r w:rsidRPr="00623C91">
        <w:rPr>
          <w:rFonts w:cs="Times New Roman"/>
          <w:kern w:val="0"/>
          <w:sz w:val="22"/>
          <w:szCs w:val="22"/>
          <w:lang w:val="ru-RU" w:eastAsia="en-US" w:bidi="ar-SA"/>
        </w:rPr>
        <w:t>руб.</w:t>
      </w:r>
    </w:p>
    <w:p w:rsidR="00623C91" w:rsidRDefault="00F2539D" w:rsidP="00623C91">
      <w:pPr>
        <w:pStyle w:val="ae"/>
        <w:widowControl/>
        <w:numPr>
          <w:ilvl w:val="0"/>
          <w:numId w:val="3"/>
        </w:numPr>
        <w:tabs>
          <w:tab w:val="left" w:pos="284"/>
        </w:tabs>
        <w:suppressAutoHyphens w:val="0"/>
        <w:autoSpaceDE w:val="0"/>
        <w:autoSpaceDN w:val="0"/>
        <w:adjustRightInd w:val="0"/>
        <w:ind w:left="0" w:firstLine="0"/>
        <w:contextualSpacing w:val="0"/>
        <w:jc w:val="both"/>
        <w:rPr>
          <w:rFonts w:cs="Times New Roman"/>
          <w:kern w:val="0"/>
          <w:sz w:val="22"/>
          <w:szCs w:val="22"/>
          <w:lang w:val="ru-RU" w:eastAsia="en-US" w:bidi="ar-SA"/>
        </w:rPr>
      </w:pPr>
      <w:r w:rsidRPr="00623C91">
        <w:rPr>
          <w:rFonts w:cs="Times New Roman"/>
          <w:kern w:val="0"/>
          <w:sz w:val="22"/>
          <w:szCs w:val="22"/>
          <w:lang w:val="ru-RU" w:eastAsia="en-US" w:bidi="ar-SA"/>
        </w:rPr>
        <w:t>Результаты инвестирования не учитывают комиссии, удерживаемые при выдаче и погашении инвестиционных паев паевого инвестиционного фонда (скидки и надбавки). Указанные комиссии могут уменьшать доход от инвестиций.</w:t>
      </w:r>
      <w:r w:rsidR="0074707D" w:rsidRPr="00623C91">
        <w:rPr>
          <w:rFonts w:cs="Times New Roman"/>
          <w:kern w:val="0"/>
          <w:sz w:val="22"/>
          <w:szCs w:val="22"/>
          <w:lang w:val="ru-RU" w:eastAsia="en-US" w:bidi="ar-SA"/>
        </w:rPr>
        <w:t xml:space="preserve"> Правилами доверительного управления Фондом не предусмотрены комиссии, удерживаемые при выдаче и погашении инвестиционных паев паевого инвестиционного фонда (скидки и надбавки).</w:t>
      </w:r>
    </w:p>
    <w:p w:rsidR="00F2539D" w:rsidRPr="00623C91" w:rsidRDefault="00F2539D" w:rsidP="00623C91">
      <w:pPr>
        <w:pStyle w:val="ae"/>
        <w:widowControl/>
        <w:numPr>
          <w:ilvl w:val="0"/>
          <w:numId w:val="3"/>
        </w:numPr>
        <w:tabs>
          <w:tab w:val="left" w:pos="284"/>
        </w:tabs>
        <w:suppressAutoHyphens w:val="0"/>
        <w:autoSpaceDE w:val="0"/>
        <w:autoSpaceDN w:val="0"/>
        <w:adjustRightInd w:val="0"/>
        <w:ind w:left="0" w:firstLine="0"/>
        <w:contextualSpacing w:val="0"/>
        <w:jc w:val="both"/>
        <w:rPr>
          <w:rFonts w:cs="Times New Roman"/>
          <w:kern w:val="0"/>
          <w:sz w:val="22"/>
          <w:szCs w:val="22"/>
          <w:lang w:val="ru-RU" w:eastAsia="en-US" w:bidi="ar-SA"/>
        </w:rPr>
      </w:pPr>
      <w:r w:rsidRPr="00623C91">
        <w:rPr>
          <w:rFonts w:cs="Times New Roman"/>
          <w:kern w:val="0"/>
          <w:sz w:val="22"/>
          <w:szCs w:val="22"/>
          <w:lang w:val="ru-RU" w:eastAsia="en-US" w:bidi="ar-SA"/>
        </w:rPr>
        <w:t xml:space="preserve">Стоимость чистых активов паевого инвестиционного фонда </w:t>
      </w:r>
      <w:r w:rsidR="00F16AD7">
        <w:rPr>
          <w:rFonts w:cs="Times New Roman"/>
          <w:b/>
          <w:sz w:val="22"/>
          <w:szCs w:val="22"/>
          <w:lang w:val="ru-RU"/>
        </w:rPr>
        <w:fldChar w:fldCharType="begin"/>
      </w:r>
      <w:r w:rsidR="00F16AD7">
        <w:rPr>
          <w:rFonts w:cs="Times New Roman"/>
          <w:b/>
          <w:sz w:val="22"/>
          <w:szCs w:val="22"/>
          <w:lang w:val="ru-RU"/>
        </w:rPr>
        <w:instrText xml:space="preserve"> DOCVARIABLE  СЧА  \* MERGEFORMAT </w:instrText>
      </w:r>
      <w:r w:rsidR="00F16AD7">
        <w:rPr>
          <w:rFonts w:cs="Times New Roman"/>
          <w:b/>
          <w:sz w:val="22"/>
          <w:szCs w:val="22"/>
          <w:lang w:val="ru-RU"/>
        </w:rPr>
        <w:fldChar w:fldCharType="separate"/>
      </w:r>
      <w:r w:rsidR="00612DF7">
        <w:rPr>
          <w:rFonts w:cs="Times New Roman"/>
          <w:b/>
          <w:sz w:val="22"/>
          <w:szCs w:val="22"/>
          <w:lang w:val="ru-RU"/>
        </w:rPr>
        <w:t>10 622 223,72</w:t>
      </w:r>
      <w:r w:rsidR="00F16AD7">
        <w:rPr>
          <w:rFonts w:cs="Times New Roman"/>
          <w:b/>
          <w:sz w:val="22"/>
          <w:szCs w:val="22"/>
          <w:lang w:val="ru-RU"/>
        </w:rPr>
        <w:fldChar w:fldCharType="end"/>
      </w:r>
      <w:r w:rsidR="00623C91" w:rsidRPr="00623C91">
        <w:rPr>
          <w:rFonts w:cs="Times New Roman"/>
          <w:b/>
          <w:sz w:val="22"/>
          <w:szCs w:val="22"/>
          <w:lang w:val="ru-RU"/>
        </w:rPr>
        <w:t xml:space="preserve"> </w:t>
      </w:r>
      <w:r w:rsidRPr="00623C91">
        <w:rPr>
          <w:rFonts w:cs="Times New Roman"/>
          <w:kern w:val="0"/>
          <w:sz w:val="22"/>
          <w:szCs w:val="22"/>
          <w:lang w:val="ru-RU" w:eastAsia="en-US" w:bidi="ar-SA"/>
        </w:rPr>
        <w:t>руб.</w:t>
      </w:r>
    </w:p>
    <w:p w:rsidR="00F2539D" w:rsidRPr="00623C91" w:rsidRDefault="00D723DD" w:rsidP="008A113D">
      <w:pPr>
        <w:pStyle w:val="ae"/>
        <w:widowControl/>
        <w:numPr>
          <w:ilvl w:val="0"/>
          <w:numId w:val="3"/>
        </w:numPr>
        <w:tabs>
          <w:tab w:val="left" w:pos="284"/>
        </w:tabs>
        <w:suppressAutoHyphens w:val="0"/>
        <w:autoSpaceDE w:val="0"/>
        <w:autoSpaceDN w:val="0"/>
        <w:adjustRightInd w:val="0"/>
        <w:ind w:left="0" w:firstLine="0"/>
        <w:contextualSpacing w:val="0"/>
        <w:jc w:val="both"/>
        <w:rPr>
          <w:rFonts w:cs="Times New Roman"/>
          <w:kern w:val="0"/>
          <w:sz w:val="22"/>
          <w:szCs w:val="22"/>
          <w:lang w:val="ru-RU" w:eastAsia="en-US" w:bidi="ar-SA"/>
        </w:rPr>
      </w:pPr>
      <w:r w:rsidRPr="00623C91">
        <w:rPr>
          <w:rFonts w:cs="Times New Roman"/>
          <w:kern w:val="0"/>
          <w:sz w:val="22"/>
          <w:szCs w:val="22"/>
          <w:lang w:val="ru-RU" w:eastAsia="en-US" w:bidi="ar-SA"/>
        </w:rPr>
        <w:t xml:space="preserve">Правилами доверительного управления Фондом выплата дохода по инвестиционным паям не предусмотрена. </w:t>
      </w:r>
    </w:p>
    <w:p w:rsidR="00F2539D" w:rsidRPr="00407B17" w:rsidRDefault="00F2539D" w:rsidP="00F2539D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kern w:val="0"/>
          <w:sz w:val="22"/>
          <w:szCs w:val="22"/>
          <w:lang w:val="ru-RU" w:eastAsia="en-US" w:bidi="ar-SA"/>
        </w:rPr>
      </w:pPr>
    </w:p>
    <w:p w:rsidR="00F2539D" w:rsidRPr="00407B17" w:rsidRDefault="00F2539D" w:rsidP="00F2539D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b/>
          <w:kern w:val="0"/>
          <w:sz w:val="22"/>
          <w:szCs w:val="22"/>
          <w:lang w:val="ru-RU" w:eastAsia="en-US" w:bidi="ar-SA"/>
        </w:rPr>
      </w:pPr>
      <w:r w:rsidRPr="00407B17">
        <w:rPr>
          <w:rFonts w:cs="Times New Roman"/>
          <w:b/>
          <w:kern w:val="0"/>
          <w:sz w:val="22"/>
          <w:szCs w:val="22"/>
          <w:lang w:val="ru-RU" w:eastAsia="en-US" w:bidi="ar-SA"/>
        </w:rPr>
        <w:t>Раздел 6. Комиссии</w:t>
      </w:r>
    </w:p>
    <w:p w:rsidR="00B51FA6" w:rsidRDefault="00B51FA6" w:rsidP="00F2539D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i/>
          <w:kern w:val="0"/>
          <w:sz w:val="22"/>
          <w:szCs w:val="22"/>
          <w:lang w:val="ru-RU" w:eastAsia="en-US" w:bidi="ar-SA"/>
        </w:rPr>
      </w:pPr>
    </w:p>
    <w:p w:rsidR="00B51FA6" w:rsidRPr="00B51FA6" w:rsidRDefault="00B51FA6" w:rsidP="00F2539D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i/>
          <w:kern w:val="0"/>
          <w:sz w:val="22"/>
          <w:szCs w:val="22"/>
          <w:lang w:val="ru-RU" w:eastAsia="en-US" w:bidi="ar-SA"/>
        </w:rPr>
      </w:pPr>
      <w:r w:rsidRPr="00B51FA6">
        <w:rPr>
          <w:rFonts w:cs="Times New Roman"/>
          <w:i/>
          <w:kern w:val="0"/>
          <w:sz w:val="22"/>
          <w:szCs w:val="22"/>
          <w:lang w:val="ru-RU" w:eastAsia="en-US" w:bidi="ar-SA"/>
        </w:rPr>
        <w:t>Комиссии, оплачиваемые один раз</w:t>
      </w:r>
    </w:p>
    <w:p w:rsidR="004008FF" w:rsidRPr="00407B17" w:rsidRDefault="004008FF" w:rsidP="00F2539D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kern w:val="0"/>
          <w:sz w:val="22"/>
          <w:szCs w:val="22"/>
          <w:lang w:val="ru-RU" w:eastAsia="en-US" w:bidi="ar-SA"/>
        </w:rPr>
      </w:pPr>
      <w:r w:rsidRPr="00407B17">
        <w:rPr>
          <w:rFonts w:cs="Times New Roman"/>
          <w:kern w:val="0"/>
          <w:sz w:val="22"/>
          <w:szCs w:val="22"/>
          <w:lang w:val="ru-RU" w:eastAsia="en-US" w:bidi="ar-SA"/>
        </w:rPr>
        <w:t>Комиссии при приобретении инвестиционного пая (надбавка), комиссии при погашении инвестиционного пая (скидка) Правилами доверительного управления Фонда не предусмотрены.</w:t>
      </w:r>
    </w:p>
    <w:p w:rsidR="00C17DD5" w:rsidRDefault="00C17DD5" w:rsidP="00F2539D">
      <w:pPr>
        <w:jc w:val="both"/>
        <w:rPr>
          <w:rFonts w:cs="Times New Roman"/>
          <w:i/>
          <w:sz w:val="22"/>
          <w:szCs w:val="22"/>
          <w:lang w:val="ru-RU"/>
        </w:rPr>
      </w:pPr>
    </w:p>
    <w:p w:rsidR="00933339" w:rsidRDefault="00933339">
      <w:pPr>
        <w:widowControl/>
        <w:suppressAutoHyphens w:val="0"/>
        <w:spacing w:after="200" w:line="276" w:lineRule="auto"/>
        <w:rPr>
          <w:rFonts w:cs="Times New Roman"/>
          <w:i/>
          <w:sz w:val="22"/>
          <w:szCs w:val="22"/>
          <w:lang w:val="ru-RU"/>
        </w:rPr>
      </w:pPr>
      <w:r>
        <w:rPr>
          <w:rFonts w:cs="Times New Roman"/>
          <w:i/>
          <w:sz w:val="22"/>
          <w:szCs w:val="22"/>
          <w:lang w:val="ru-RU"/>
        </w:rPr>
        <w:br w:type="page"/>
      </w:r>
    </w:p>
    <w:p w:rsidR="00623C91" w:rsidRPr="00623C91" w:rsidRDefault="00F2539D" w:rsidP="00F2539D">
      <w:pPr>
        <w:jc w:val="both"/>
        <w:rPr>
          <w:rFonts w:cs="Times New Roman"/>
          <w:b/>
          <w:sz w:val="22"/>
          <w:szCs w:val="22"/>
          <w:lang w:val="ru-RU"/>
        </w:rPr>
      </w:pPr>
      <w:r w:rsidRPr="00B51FA6">
        <w:rPr>
          <w:rFonts w:cs="Times New Roman"/>
          <w:i/>
          <w:sz w:val="22"/>
          <w:szCs w:val="22"/>
          <w:lang w:val="ru-RU"/>
        </w:rPr>
        <w:lastRenderedPageBreak/>
        <w:t>Комиссии, оплачиваемые каждый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42"/>
        <w:gridCol w:w="2650"/>
      </w:tblGrid>
      <w:tr w:rsidR="001C4017" w:rsidRPr="00407B17" w:rsidTr="00902BDF">
        <w:trPr>
          <w:trHeight w:val="480"/>
        </w:trPr>
        <w:tc>
          <w:tcPr>
            <w:tcW w:w="5142" w:type="dxa"/>
          </w:tcPr>
          <w:p w:rsidR="001C4017" w:rsidRPr="00407B17" w:rsidRDefault="009E51AE" w:rsidP="00D927BD">
            <w:pPr>
              <w:rPr>
                <w:rFonts w:cs="Times New Roman"/>
                <w:sz w:val="22"/>
                <w:szCs w:val="22"/>
              </w:rPr>
            </w:pPr>
            <w:r w:rsidRPr="00407B17">
              <w:rPr>
                <w:rFonts w:cs="Times New Roman"/>
                <w:sz w:val="22"/>
                <w:szCs w:val="22"/>
              </w:rPr>
              <w:t>Вознаграждение</w:t>
            </w:r>
            <w:r w:rsidRPr="00407B17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="001C4017" w:rsidRPr="00407B17">
              <w:rPr>
                <w:rFonts w:cs="Times New Roman"/>
                <w:sz w:val="22"/>
                <w:szCs w:val="22"/>
              </w:rPr>
              <w:t>Управляющей компании</w:t>
            </w:r>
          </w:p>
        </w:tc>
        <w:tc>
          <w:tcPr>
            <w:tcW w:w="2650" w:type="dxa"/>
          </w:tcPr>
          <w:p w:rsidR="001C4017" w:rsidRPr="00407B17" w:rsidRDefault="009E51AE" w:rsidP="00902BDF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407B17">
              <w:rPr>
                <w:rFonts w:cs="Times New Roman"/>
                <w:sz w:val="22"/>
                <w:szCs w:val="22"/>
                <w:lang w:val="ru-RU"/>
              </w:rPr>
              <w:t xml:space="preserve">до </w:t>
            </w:r>
            <w:r w:rsidR="00902BDF">
              <w:rPr>
                <w:rFonts w:cs="Times New Roman"/>
                <w:sz w:val="22"/>
                <w:szCs w:val="22"/>
                <w:lang w:val="ru-RU"/>
              </w:rPr>
              <w:fldChar w:fldCharType="begin"/>
            </w:r>
            <w:r w:rsidR="00902BDF">
              <w:rPr>
                <w:rFonts w:cs="Times New Roman"/>
                <w:sz w:val="22"/>
                <w:szCs w:val="22"/>
                <w:lang w:val="ru-RU"/>
              </w:rPr>
              <w:instrText xml:space="preserve"> DOCVARIABLE  ПроцентВознагражденияУК  \* MERGEFORMAT </w:instrText>
            </w:r>
            <w:r w:rsidR="00902BDF">
              <w:rPr>
                <w:rFonts w:cs="Times New Roman"/>
                <w:sz w:val="22"/>
                <w:szCs w:val="22"/>
                <w:lang w:val="ru-RU"/>
              </w:rPr>
              <w:fldChar w:fldCharType="separate"/>
            </w:r>
            <w:r w:rsidR="00612DF7">
              <w:rPr>
                <w:rFonts w:cs="Times New Roman"/>
                <w:sz w:val="22"/>
                <w:szCs w:val="22"/>
                <w:lang w:val="ru-RU"/>
              </w:rPr>
              <w:t>0,75</w:t>
            </w:r>
            <w:r w:rsidR="00902BDF">
              <w:rPr>
                <w:rFonts w:cs="Times New Roman"/>
                <w:sz w:val="22"/>
                <w:szCs w:val="22"/>
                <w:lang w:val="ru-RU"/>
              </w:rPr>
              <w:fldChar w:fldCharType="end"/>
            </w:r>
            <w:r w:rsidRPr="00407B17">
              <w:rPr>
                <w:rFonts w:cs="Times New Roman"/>
                <w:sz w:val="22"/>
                <w:szCs w:val="22"/>
                <w:lang w:val="ru-RU"/>
              </w:rPr>
              <w:t>%</w:t>
            </w:r>
          </w:p>
        </w:tc>
      </w:tr>
      <w:tr w:rsidR="008A113D" w:rsidRPr="00407B17" w:rsidTr="00902BDF">
        <w:trPr>
          <w:trHeight w:val="480"/>
        </w:trPr>
        <w:tc>
          <w:tcPr>
            <w:tcW w:w="5142" w:type="dxa"/>
          </w:tcPr>
          <w:p w:rsidR="008A113D" w:rsidRPr="00407B17" w:rsidRDefault="008A113D" w:rsidP="00D927BD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407B17">
              <w:rPr>
                <w:rFonts w:cs="Times New Roman"/>
                <w:sz w:val="22"/>
                <w:szCs w:val="22"/>
                <w:lang w:val="ru-RU"/>
              </w:rPr>
              <w:t>Вознаграждение специализированного депозитария и регистратора</w:t>
            </w:r>
          </w:p>
        </w:tc>
        <w:tc>
          <w:tcPr>
            <w:tcW w:w="2650" w:type="dxa"/>
          </w:tcPr>
          <w:p w:rsidR="008A113D" w:rsidRPr="00407B17" w:rsidRDefault="008A113D" w:rsidP="00902BDF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407B17">
              <w:rPr>
                <w:rFonts w:cs="Times New Roman"/>
                <w:sz w:val="22"/>
                <w:szCs w:val="22"/>
                <w:lang w:val="ru-RU"/>
              </w:rPr>
              <w:t xml:space="preserve">до </w:t>
            </w:r>
            <w:r w:rsidR="00902BDF">
              <w:rPr>
                <w:rFonts w:cs="Times New Roman"/>
                <w:sz w:val="22"/>
                <w:szCs w:val="22"/>
                <w:lang w:val="ru-RU"/>
              </w:rPr>
              <w:fldChar w:fldCharType="begin"/>
            </w:r>
            <w:r w:rsidR="00902BDF">
              <w:rPr>
                <w:rFonts w:cs="Times New Roman"/>
                <w:sz w:val="22"/>
                <w:szCs w:val="22"/>
                <w:lang w:val="ru-RU"/>
              </w:rPr>
              <w:instrText xml:space="preserve"> DOCVARIABLE  ПроцентВознагражденияСД  \* MERGEFORMAT </w:instrText>
            </w:r>
            <w:r w:rsidR="00902BDF">
              <w:rPr>
                <w:rFonts w:cs="Times New Roman"/>
                <w:sz w:val="22"/>
                <w:szCs w:val="22"/>
                <w:lang w:val="ru-RU"/>
              </w:rPr>
              <w:fldChar w:fldCharType="separate"/>
            </w:r>
            <w:r w:rsidR="00612DF7">
              <w:rPr>
                <w:rFonts w:cs="Times New Roman"/>
                <w:sz w:val="22"/>
                <w:szCs w:val="22"/>
                <w:lang w:val="ru-RU"/>
              </w:rPr>
              <w:t>0,6</w:t>
            </w:r>
            <w:r w:rsidR="00902BDF">
              <w:rPr>
                <w:rFonts w:cs="Times New Roman"/>
                <w:sz w:val="22"/>
                <w:szCs w:val="22"/>
                <w:lang w:val="ru-RU"/>
              </w:rPr>
              <w:fldChar w:fldCharType="end"/>
            </w:r>
            <w:r w:rsidRPr="00407B17">
              <w:rPr>
                <w:rFonts w:cs="Times New Roman"/>
                <w:sz w:val="22"/>
                <w:szCs w:val="22"/>
                <w:lang w:val="ru-RU"/>
              </w:rPr>
              <w:t>%</w:t>
            </w:r>
          </w:p>
        </w:tc>
      </w:tr>
      <w:tr w:rsidR="00B51FA6" w:rsidRPr="00407B17" w:rsidTr="00902BDF">
        <w:trPr>
          <w:trHeight w:val="480"/>
        </w:trPr>
        <w:tc>
          <w:tcPr>
            <w:tcW w:w="5142" w:type="dxa"/>
          </w:tcPr>
          <w:tbl>
            <w:tblPr>
              <w:tblW w:w="0" w:type="auto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8"/>
              <w:gridCol w:w="20"/>
            </w:tblGrid>
            <w:tr w:rsidR="00B51FA6" w:rsidRPr="008735A9" w:rsidTr="00B51FA6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1FA6" w:rsidRPr="00B51FA6" w:rsidRDefault="00B51FA6" w:rsidP="00B51FA6">
                  <w:pPr>
                    <w:rPr>
                      <w:rFonts w:ascii="Segoe UI" w:eastAsia="Times New Roman" w:hAnsi="Segoe UI" w:cs="Segoe UI"/>
                      <w:color w:val="000000"/>
                      <w:kern w:val="0"/>
                      <w:sz w:val="23"/>
                      <w:szCs w:val="23"/>
                      <w:lang w:val="ru-RU" w:eastAsia="ru-RU" w:bidi="ar-SA"/>
                    </w:rPr>
                  </w:pPr>
                  <w:r w:rsidRPr="00B51FA6">
                    <w:rPr>
                      <w:rFonts w:cs="Times New Roman"/>
                      <w:sz w:val="22"/>
                      <w:szCs w:val="22"/>
                      <w:lang w:val="ru-RU"/>
                    </w:rPr>
                    <w:t>Расходы, подлежащие оплате за счет активов фонда</w:t>
                  </w:r>
                </w:p>
              </w:tc>
              <w:tc>
                <w:tcPr>
                  <w:tcW w:w="2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51FA6" w:rsidRPr="00B51FA6" w:rsidRDefault="00B51FA6" w:rsidP="00B51FA6">
                  <w:pPr>
                    <w:widowControl/>
                    <w:suppressAutoHyphens w:val="0"/>
                    <w:rPr>
                      <w:rFonts w:ascii="Segoe UI" w:eastAsia="Times New Roman" w:hAnsi="Segoe UI" w:cs="Segoe UI"/>
                      <w:color w:val="000000"/>
                      <w:kern w:val="0"/>
                      <w:sz w:val="23"/>
                      <w:szCs w:val="23"/>
                      <w:lang w:val="ru-RU" w:eastAsia="ru-RU" w:bidi="ar-SA"/>
                    </w:rPr>
                  </w:pPr>
                </w:p>
              </w:tc>
            </w:tr>
          </w:tbl>
          <w:p w:rsidR="00B51FA6" w:rsidRPr="00407B17" w:rsidRDefault="00B51FA6" w:rsidP="00D927BD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2650" w:type="dxa"/>
          </w:tcPr>
          <w:p w:rsidR="00B51FA6" w:rsidRPr="00407B17" w:rsidRDefault="00B51FA6" w:rsidP="00902BDF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407B17">
              <w:rPr>
                <w:rFonts w:cs="Times New Roman"/>
                <w:sz w:val="22"/>
                <w:szCs w:val="22"/>
                <w:lang w:val="ru-RU"/>
              </w:rPr>
              <w:t xml:space="preserve">до </w:t>
            </w:r>
            <w:r>
              <w:rPr>
                <w:rFonts w:cs="Times New Roman"/>
                <w:sz w:val="22"/>
                <w:szCs w:val="22"/>
                <w:lang w:val="ru-RU"/>
              </w:rPr>
              <w:fldChar w:fldCharType="begin"/>
            </w:r>
            <w:r>
              <w:rPr>
                <w:rFonts w:cs="Times New Roman"/>
                <w:sz w:val="22"/>
                <w:szCs w:val="22"/>
                <w:lang w:val="ru-RU"/>
              </w:rPr>
              <w:instrText xml:space="preserve"> DOCVARIABLE  ПроцентВознагражденияПрочие  \* MERGEFORMAT </w:instrText>
            </w:r>
            <w:r>
              <w:rPr>
                <w:rFonts w:cs="Times New Roman"/>
                <w:sz w:val="22"/>
                <w:szCs w:val="22"/>
                <w:lang w:val="ru-RU"/>
              </w:rPr>
              <w:fldChar w:fldCharType="separate"/>
            </w:r>
            <w:r w:rsidR="00612DF7">
              <w:rPr>
                <w:rFonts w:cs="Times New Roman"/>
                <w:sz w:val="22"/>
                <w:szCs w:val="22"/>
                <w:lang w:val="ru-RU"/>
              </w:rPr>
              <w:t>10</w:t>
            </w:r>
            <w:r>
              <w:rPr>
                <w:rFonts w:cs="Times New Roman"/>
                <w:sz w:val="22"/>
                <w:szCs w:val="22"/>
                <w:lang w:val="ru-RU"/>
              </w:rPr>
              <w:fldChar w:fldCharType="end"/>
            </w:r>
            <w:r w:rsidRPr="00407B17">
              <w:rPr>
                <w:rFonts w:cs="Times New Roman"/>
                <w:sz w:val="22"/>
                <w:szCs w:val="22"/>
                <w:lang w:val="ru-RU"/>
              </w:rPr>
              <w:t>%</w:t>
            </w:r>
          </w:p>
        </w:tc>
      </w:tr>
      <w:tr w:rsidR="001C4017" w:rsidRPr="00407B17" w:rsidTr="00902BDF">
        <w:trPr>
          <w:trHeight w:val="480"/>
        </w:trPr>
        <w:tc>
          <w:tcPr>
            <w:tcW w:w="5142" w:type="dxa"/>
          </w:tcPr>
          <w:p w:rsidR="001C4017" w:rsidRPr="00B51FA6" w:rsidRDefault="00B51FA6" w:rsidP="009E51AE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B51FA6">
              <w:rPr>
                <w:rFonts w:cs="Times New Roman"/>
                <w:i/>
                <w:iCs/>
                <w:sz w:val="22"/>
                <w:szCs w:val="22"/>
                <w:lang w:val="ru-RU"/>
              </w:rPr>
              <w:t>Итого вознаграждения и расходы, подлежащие оплате за счет активов паевого инвестиционного фонда</w:t>
            </w:r>
          </w:p>
        </w:tc>
        <w:tc>
          <w:tcPr>
            <w:tcW w:w="2650" w:type="dxa"/>
          </w:tcPr>
          <w:p w:rsidR="001C4017" w:rsidRPr="00407B17" w:rsidRDefault="004D5B5F" w:rsidP="00902BDF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407B17">
              <w:rPr>
                <w:rFonts w:cs="Times New Roman"/>
                <w:sz w:val="22"/>
                <w:szCs w:val="22"/>
                <w:lang w:val="ru-RU"/>
              </w:rPr>
              <w:t xml:space="preserve">до </w:t>
            </w:r>
            <w:r w:rsidR="00902BDF">
              <w:rPr>
                <w:rFonts w:cs="Times New Roman"/>
                <w:sz w:val="22"/>
                <w:szCs w:val="22"/>
                <w:lang w:val="ru-RU"/>
              </w:rPr>
              <w:fldChar w:fldCharType="begin"/>
            </w:r>
            <w:r w:rsidR="00902BDF">
              <w:rPr>
                <w:rFonts w:cs="Times New Roman"/>
                <w:sz w:val="22"/>
                <w:szCs w:val="22"/>
                <w:lang w:val="ru-RU"/>
              </w:rPr>
              <w:instrText xml:space="preserve"> DOCVARIABLE  ПроцентВознагражденияВсего  \* MERGEFORMAT </w:instrText>
            </w:r>
            <w:r w:rsidR="00902BDF">
              <w:rPr>
                <w:rFonts w:cs="Times New Roman"/>
                <w:sz w:val="22"/>
                <w:szCs w:val="22"/>
                <w:lang w:val="ru-RU"/>
              </w:rPr>
              <w:fldChar w:fldCharType="separate"/>
            </w:r>
            <w:r w:rsidR="00612DF7">
              <w:rPr>
                <w:rFonts w:cs="Times New Roman"/>
                <w:sz w:val="22"/>
                <w:szCs w:val="22"/>
                <w:lang w:val="ru-RU"/>
              </w:rPr>
              <w:t>11,35</w:t>
            </w:r>
            <w:r w:rsidR="00902BDF">
              <w:rPr>
                <w:rFonts w:cs="Times New Roman"/>
                <w:sz w:val="22"/>
                <w:szCs w:val="22"/>
                <w:lang w:val="ru-RU"/>
              </w:rPr>
              <w:fldChar w:fldCharType="end"/>
            </w:r>
            <w:r w:rsidR="00BE7AE9" w:rsidRPr="00407B17">
              <w:rPr>
                <w:rFonts w:cs="Times New Roman"/>
                <w:sz w:val="22"/>
                <w:szCs w:val="22"/>
                <w:lang w:val="ru-RU"/>
              </w:rPr>
              <w:t>%</w:t>
            </w:r>
          </w:p>
        </w:tc>
      </w:tr>
    </w:tbl>
    <w:p w:rsidR="00902BDF" w:rsidRDefault="00902BDF" w:rsidP="00F2539D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kern w:val="0"/>
          <w:sz w:val="22"/>
          <w:szCs w:val="22"/>
          <w:lang w:val="ru-RU" w:eastAsia="en-US" w:bidi="ar-SA"/>
        </w:rPr>
      </w:pPr>
    </w:p>
    <w:p w:rsidR="00F2539D" w:rsidRPr="00407B17" w:rsidRDefault="00F2539D" w:rsidP="00F2539D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kern w:val="0"/>
          <w:sz w:val="22"/>
          <w:szCs w:val="22"/>
          <w:lang w:val="ru-RU" w:eastAsia="en-US" w:bidi="ar-SA"/>
        </w:rPr>
      </w:pPr>
      <w:r w:rsidRPr="00407B17">
        <w:rPr>
          <w:rFonts w:cs="Times New Roman"/>
          <w:kern w:val="0"/>
          <w:sz w:val="22"/>
          <w:szCs w:val="22"/>
          <w:lang w:val="ru-RU" w:eastAsia="en-US" w:bidi="ar-SA"/>
        </w:rPr>
        <w:t>Размер комиссий указан в процентах от</w:t>
      </w:r>
      <w:r w:rsidR="00005492" w:rsidRPr="00407B17">
        <w:rPr>
          <w:rFonts w:cs="Times New Roman"/>
          <w:kern w:val="0"/>
          <w:sz w:val="22"/>
          <w:szCs w:val="22"/>
          <w:lang w:val="ru-RU" w:eastAsia="en-US" w:bidi="ar-SA"/>
        </w:rPr>
        <w:t xml:space="preserve"> среднегодовой</w:t>
      </w:r>
      <w:r w:rsidRPr="00407B17">
        <w:rPr>
          <w:rFonts w:cs="Times New Roman"/>
          <w:kern w:val="0"/>
          <w:sz w:val="22"/>
          <w:szCs w:val="22"/>
          <w:lang w:val="ru-RU" w:eastAsia="en-US" w:bidi="ar-SA"/>
        </w:rPr>
        <w:t xml:space="preserve"> стоимости чистых активов паевого инвестиционного фонда.</w:t>
      </w:r>
      <w:r w:rsidR="001C4017" w:rsidRPr="00407B17">
        <w:rPr>
          <w:rFonts w:cs="Times New Roman"/>
          <w:kern w:val="0"/>
          <w:sz w:val="22"/>
          <w:szCs w:val="22"/>
          <w:lang w:val="ru-RU" w:eastAsia="en-US" w:bidi="ar-SA"/>
        </w:rPr>
        <w:t xml:space="preserve"> </w:t>
      </w:r>
      <w:r w:rsidRPr="00407B17">
        <w:rPr>
          <w:rFonts w:cs="Times New Roman"/>
          <w:kern w:val="0"/>
          <w:sz w:val="22"/>
          <w:szCs w:val="22"/>
          <w:lang w:val="ru-RU" w:eastAsia="en-US" w:bidi="ar-SA"/>
        </w:rPr>
        <w:t xml:space="preserve">Подробные условия указаны в </w:t>
      </w:r>
      <w:r w:rsidR="004008FF" w:rsidRPr="00407B17">
        <w:rPr>
          <w:rFonts w:cs="Times New Roman"/>
          <w:kern w:val="0"/>
          <w:sz w:val="22"/>
          <w:szCs w:val="22"/>
          <w:lang w:val="ru-RU" w:eastAsia="en-US" w:bidi="ar-SA"/>
        </w:rPr>
        <w:t>П</w:t>
      </w:r>
      <w:r w:rsidRPr="00407B17">
        <w:rPr>
          <w:rFonts w:cs="Times New Roman"/>
          <w:kern w:val="0"/>
          <w:sz w:val="22"/>
          <w:szCs w:val="22"/>
          <w:lang w:val="ru-RU" w:eastAsia="en-US" w:bidi="ar-SA"/>
        </w:rPr>
        <w:t xml:space="preserve">равилах доверительного управления </w:t>
      </w:r>
      <w:r w:rsidR="004008FF" w:rsidRPr="00407B17">
        <w:rPr>
          <w:rFonts w:cs="Times New Roman"/>
          <w:kern w:val="0"/>
          <w:sz w:val="22"/>
          <w:szCs w:val="22"/>
          <w:lang w:val="ru-RU" w:eastAsia="en-US" w:bidi="ar-SA"/>
        </w:rPr>
        <w:t>Фондом.</w:t>
      </w:r>
    </w:p>
    <w:p w:rsidR="00F2539D" w:rsidRPr="00407B17" w:rsidRDefault="00F2539D" w:rsidP="00F2539D">
      <w:pPr>
        <w:jc w:val="both"/>
        <w:rPr>
          <w:rFonts w:cs="Times New Roman"/>
          <w:sz w:val="22"/>
          <w:szCs w:val="22"/>
          <w:lang w:val="ru-RU"/>
        </w:rPr>
      </w:pPr>
    </w:p>
    <w:p w:rsidR="00892A19" w:rsidRPr="00407B17" w:rsidRDefault="00892A19" w:rsidP="00F2539D">
      <w:pPr>
        <w:jc w:val="both"/>
        <w:rPr>
          <w:rFonts w:cs="Times New Roman"/>
          <w:b/>
          <w:sz w:val="22"/>
          <w:szCs w:val="22"/>
          <w:lang w:val="ru-RU"/>
        </w:rPr>
      </w:pPr>
      <w:r w:rsidRPr="00407B17">
        <w:rPr>
          <w:rFonts w:cs="Times New Roman"/>
          <w:b/>
          <w:sz w:val="22"/>
          <w:szCs w:val="22"/>
          <w:lang w:val="ru-RU"/>
        </w:rPr>
        <w:t>Раздел 7. Иная информация</w:t>
      </w:r>
    </w:p>
    <w:p w:rsidR="001C4017" w:rsidRPr="00902BDF" w:rsidRDefault="001C0693" w:rsidP="00623C91">
      <w:pPr>
        <w:pStyle w:val="ae"/>
        <w:widowControl/>
        <w:numPr>
          <w:ilvl w:val="0"/>
          <w:numId w:val="4"/>
        </w:numPr>
        <w:tabs>
          <w:tab w:val="left" w:pos="284"/>
        </w:tabs>
        <w:suppressAutoHyphens w:val="0"/>
        <w:autoSpaceDE w:val="0"/>
        <w:autoSpaceDN w:val="0"/>
        <w:adjustRightInd w:val="0"/>
        <w:ind w:left="0" w:firstLine="0"/>
        <w:jc w:val="both"/>
        <w:rPr>
          <w:rFonts w:cs="Times New Roman"/>
          <w:kern w:val="0"/>
          <w:sz w:val="22"/>
          <w:szCs w:val="22"/>
          <w:lang w:val="ru-RU" w:eastAsia="en-US" w:bidi="ar-SA"/>
        </w:rPr>
      </w:pPr>
      <w:r w:rsidRPr="00902BDF">
        <w:rPr>
          <w:rFonts w:cs="Times New Roman"/>
          <w:kern w:val="0"/>
          <w:sz w:val="22"/>
          <w:szCs w:val="22"/>
          <w:lang w:val="ru-RU" w:eastAsia="en-US" w:bidi="ar-SA"/>
        </w:rPr>
        <w:t>Выдача</w:t>
      </w:r>
      <w:r w:rsidRPr="00902BDF">
        <w:rPr>
          <w:rFonts w:cs="Times New Roman"/>
          <w:sz w:val="22"/>
          <w:szCs w:val="22"/>
          <w:lang w:val="ru-RU"/>
        </w:rPr>
        <w:t xml:space="preserve"> </w:t>
      </w:r>
      <w:r w:rsidR="004D5B5F" w:rsidRPr="00902BDF">
        <w:rPr>
          <w:rFonts w:cs="Times New Roman"/>
          <w:kern w:val="0"/>
          <w:sz w:val="22"/>
          <w:szCs w:val="22"/>
          <w:lang w:val="ru-RU" w:eastAsia="en-US" w:bidi="ar-SA"/>
        </w:rPr>
        <w:t xml:space="preserve">инвестиционных паев после даты завершения (окончания) формирования фонда осуществляется при условии передачи в их оплату денежных средств в сумме не менее </w:t>
      </w:r>
      <w:r w:rsidR="00902BDF">
        <w:rPr>
          <w:rFonts w:cs="Times New Roman"/>
          <w:kern w:val="0"/>
          <w:sz w:val="22"/>
          <w:szCs w:val="22"/>
          <w:lang w:val="ru-RU" w:eastAsia="en-US" w:bidi="ar-SA"/>
        </w:rPr>
        <w:fldChar w:fldCharType="begin"/>
      </w:r>
      <w:r w:rsidR="00902BDF">
        <w:rPr>
          <w:rFonts w:cs="Times New Roman"/>
          <w:kern w:val="0"/>
          <w:sz w:val="22"/>
          <w:szCs w:val="22"/>
          <w:lang w:val="ru-RU" w:eastAsia="en-US" w:bidi="ar-SA"/>
        </w:rPr>
        <w:instrText xml:space="preserve"> DOCVARIABLE  МинимальнаяСуммаЗачисления  \* MERGEFORMAT </w:instrText>
      </w:r>
      <w:r w:rsidR="00902BDF">
        <w:rPr>
          <w:rFonts w:cs="Times New Roman"/>
          <w:kern w:val="0"/>
          <w:sz w:val="22"/>
          <w:szCs w:val="22"/>
          <w:lang w:val="ru-RU" w:eastAsia="en-US" w:bidi="ar-SA"/>
        </w:rPr>
        <w:fldChar w:fldCharType="separate"/>
      </w:r>
      <w:r w:rsidR="00612DF7">
        <w:rPr>
          <w:rFonts w:cs="Times New Roman"/>
          <w:kern w:val="0"/>
          <w:sz w:val="22"/>
          <w:szCs w:val="22"/>
          <w:lang w:val="ru-RU" w:eastAsia="en-US" w:bidi="ar-SA"/>
        </w:rPr>
        <w:t>1 000 (Одна тысяча)</w:t>
      </w:r>
      <w:r w:rsidR="00902BDF">
        <w:rPr>
          <w:rFonts w:cs="Times New Roman"/>
          <w:kern w:val="0"/>
          <w:sz w:val="22"/>
          <w:szCs w:val="22"/>
          <w:lang w:val="ru-RU" w:eastAsia="en-US" w:bidi="ar-SA"/>
        </w:rPr>
        <w:fldChar w:fldCharType="end"/>
      </w:r>
      <w:r w:rsidR="004D5B5F" w:rsidRPr="00902BDF">
        <w:rPr>
          <w:rFonts w:cs="Times New Roman"/>
          <w:kern w:val="0"/>
          <w:sz w:val="22"/>
          <w:szCs w:val="22"/>
          <w:lang w:val="ru-RU" w:eastAsia="en-US" w:bidi="ar-SA"/>
        </w:rPr>
        <w:t xml:space="preserve"> рублей.</w:t>
      </w:r>
    </w:p>
    <w:p w:rsidR="00623C91" w:rsidRPr="00407B17" w:rsidRDefault="00623C91" w:rsidP="00623C91">
      <w:pPr>
        <w:pStyle w:val="ae"/>
        <w:widowControl/>
        <w:tabs>
          <w:tab w:val="left" w:pos="284"/>
        </w:tabs>
        <w:suppressAutoHyphens w:val="0"/>
        <w:autoSpaceDE w:val="0"/>
        <w:autoSpaceDN w:val="0"/>
        <w:adjustRightInd w:val="0"/>
        <w:ind w:left="0"/>
        <w:jc w:val="both"/>
        <w:rPr>
          <w:rFonts w:cs="Times New Roman"/>
          <w:kern w:val="0"/>
          <w:sz w:val="22"/>
          <w:szCs w:val="22"/>
          <w:lang w:val="ru-RU" w:eastAsia="en-US" w:bidi="ar-SA"/>
        </w:rPr>
      </w:pPr>
    </w:p>
    <w:p w:rsidR="005057CB" w:rsidRPr="00407B17" w:rsidRDefault="005057CB" w:rsidP="00C62966">
      <w:pPr>
        <w:pStyle w:val="ae"/>
        <w:widowControl/>
        <w:numPr>
          <w:ilvl w:val="0"/>
          <w:numId w:val="4"/>
        </w:numPr>
        <w:tabs>
          <w:tab w:val="left" w:pos="284"/>
        </w:tabs>
        <w:suppressAutoHyphens w:val="0"/>
        <w:autoSpaceDE w:val="0"/>
        <w:autoSpaceDN w:val="0"/>
        <w:adjustRightInd w:val="0"/>
        <w:ind w:left="0" w:firstLine="0"/>
        <w:jc w:val="both"/>
        <w:rPr>
          <w:rFonts w:cs="Times New Roman"/>
          <w:kern w:val="0"/>
          <w:sz w:val="22"/>
          <w:szCs w:val="22"/>
          <w:lang w:val="ru-RU" w:eastAsia="en-US" w:bidi="ar-SA"/>
        </w:rPr>
      </w:pPr>
      <w:r w:rsidRPr="00407B17">
        <w:rPr>
          <w:rFonts w:cs="Times New Roman"/>
          <w:kern w:val="0"/>
          <w:sz w:val="22"/>
          <w:szCs w:val="22"/>
          <w:lang w:val="ru-RU" w:eastAsia="en-US" w:bidi="ar-SA"/>
        </w:rPr>
        <w:t>Правилами доверительного управления Фондом не предусмотрена возможность обмена инвестиционных паев по требованию их владельца на инвестиционные паи других открытых паевых инвестиционных фондов, находящихся в доверительном управлении управляющей компании.</w:t>
      </w:r>
    </w:p>
    <w:p w:rsidR="00892A19" w:rsidRPr="00407B17" w:rsidRDefault="00892A19" w:rsidP="00F81E21">
      <w:pPr>
        <w:pStyle w:val="ae"/>
        <w:widowControl/>
        <w:numPr>
          <w:ilvl w:val="0"/>
          <w:numId w:val="4"/>
        </w:numPr>
        <w:tabs>
          <w:tab w:val="left" w:pos="284"/>
        </w:tabs>
        <w:suppressAutoHyphens w:val="0"/>
        <w:autoSpaceDE w:val="0"/>
        <w:autoSpaceDN w:val="0"/>
        <w:adjustRightInd w:val="0"/>
        <w:ind w:left="0" w:firstLine="0"/>
        <w:jc w:val="both"/>
        <w:rPr>
          <w:rFonts w:cs="Times New Roman"/>
          <w:kern w:val="0"/>
          <w:sz w:val="22"/>
          <w:szCs w:val="22"/>
          <w:lang w:val="ru-RU" w:eastAsia="en-US" w:bidi="ar-SA"/>
        </w:rPr>
      </w:pPr>
      <w:r w:rsidRPr="00407B17">
        <w:rPr>
          <w:rFonts w:cs="Times New Roman"/>
          <w:kern w:val="0"/>
          <w:sz w:val="22"/>
          <w:szCs w:val="22"/>
          <w:lang w:val="ru-RU" w:eastAsia="en-US" w:bidi="ar-SA"/>
        </w:rPr>
        <w:t xml:space="preserve">Правила доверительного управления паевым инвестиционным фондом зарегистрированы </w:t>
      </w:r>
      <w:r w:rsidR="004D5B5F" w:rsidRPr="00407B17">
        <w:rPr>
          <w:rFonts w:cs="Times New Roman"/>
          <w:color w:val="000000"/>
          <w:sz w:val="22"/>
          <w:szCs w:val="22"/>
          <w:lang w:val="ru-RU"/>
        </w:rPr>
        <w:t xml:space="preserve">Банком России </w:t>
      </w:r>
      <w:r w:rsidR="0096501B">
        <w:rPr>
          <w:rFonts w:cs="Times New Roman"/>
          <w:b/>
          <w:color w:val="000000"/>
          <w:sz w:val="22"/>
          <w:szCs w:val="22"/>
          <w:lang w:val="ru-RU"/>
        </w:rPr>
        <w:fldChar w:fldCharType="begin"/>
      </w:r>
      <w:r w:rsidR="0096501B">
        <w:rPr>
          <w:rFonts w:cs="Times New Roman"/>
          <w:b/>
          <w:color w:val="000000"/>
          <w:sz w:val="22"/>
          <w:szCs w:val="22"/>
          <w:lang w:val="ru-RU"/>
        </w:rPr>
        <w:instrText xml:space="preserve"> DOCVARIABLE  ДатаПравилПИФ  \* MERGEFORMAT </w:instrText>
      </w:r>
      <w:r w:rsidR="0096501B">
        <w:rPr>
          <w:rFonts w:cs="Times New Roman"/>
          <w:b/>
          <w:color w:val="000000"/>
          <w:sz w:val="22"/>
          <w:szCs w:val="22"/>
          <w:lang w:val="ru-RU"/>
        </w:rPr>
        <w:fldChar w:fldCharType="separate"/>
      </w:r>
      <w:r w:rsidR="00612DF7">
        <w:rPr>
          <w:rFonts w:cs="Times New Roman"/>
          <w:b/>
          <w:color w:val="000000"/>
          <w:sz w:val="22"/>
          <w:szCs w:val="22"/>
          <w:lang w:val="ru-RU"/>
        </w:rPr>
        <w:t>21 января 2021</w:t>
      </w:r>
      <w:r w:rsidR="0096501B">
        <w:rPr>
          <w:rFonts w:cs="Times New Roman"/>
          <w:b/>
          <w:color w:val="000000"/>
          <w:sz w:val="22"/>
          <w:szCs w:val="22"/>
          <w:lang w:val="ru-RU"/>
        </w:rPr>
        <w:fldChar w:fldCharType="end"/>
      </w:r>
      <w:r w:rsidR="004D5B5F" w:rsidRPr="00407B17">
        <w:rPr>
          <w:rFonts w:cs="Times New Roman"/>
          <w:color w:val="000000"/>
          <w:sz w:val="22"/>
          <w:szCs w:val="22"/>
          <w:lang w:val="ru-RU"/>
        </w:rPr>
        <w:t xml:space="preserve"> года за </w:t>
      </w:r>
      <w:r w:rsidR="004D5B5F" w:rsidRPr="00623C91">
        <w:rPr>
          <w:rFonts w:cs="Times New Roman"/>
          <w:b/>
          <w:color w:val="000000"/>
          <w:sz w:val="22"/>
          <w:szCs w:val="22"/>
          <w:lang w:val="ru-RU"/>
        </w:rPr>
        <w:t xml:space="preserve">№ </w:t>
      </w:r>
      <w:r w:rsidR="0096501B">
        <w:rPr>
          <w:rFonts w:cs="Times New Roman"/>
          <w:b/>
          <w:color w:val="000000"/>
          <w:sz w:val="22"/>
          <w:szCs w:val="22"/>
          <w:lang w:val="ru-RU"/>
        </w:rPr>
        <w:fldChar w:fldCharType="begin"/>
      </w:r>
      <w:r w:rsidR="0096501B">
        <w:rPr>
          <w:rFonts w:cs="Times New Roman"/>
          <w:b/>
          <w:color w:val="000000"/>
          <w:sz w:val="22"/>
          <w:szCs w:val="22"/>
          <w:lang w:val="ru-RU"/>
        </w:rPr>
        <w:instrText xml:space="preserve"> DOCVARIABLE  НомерПравилПИФ  \* MERGEFORMAT </w:instrText>
      </w:r>
      <w:r w:rsidR="0096501B">
        <w:rPr>
          <w:rFonts w:cs="Times New Roman"/>
          <w:b/>
          <w:color w:val="000000"/>
          <w:sz w:val="22"/>
          <w:szCs w:val="22"/>
          <w:lang w:val="ru-RU"/>
        </w:rPr>
        <w:fldChar w:fldCharType="separate"/>
      </w:r>
      <w:r w:rsidR="00612DF7">
        <w:rPr>
          <w:rFonts w:cs="Times New Roman"/>
          <w:b/>
          <w:color w:val="000000"/>
          <w:sz w:val="22"/>
          <w:szCs w:val="22"/>
          <w:lang w:val="ru-RU"/>
        </w:rPr>
        <w:t>4266</w:t>
      </w:r>
      <w:r w:rsidR="0096501B">
        <w:rPr>
          <w:rFonts w:cs="Times New Roman"/>
          <w:b/>
          <w:color w:val="000000"/>
          <w:sz w:val="22"/>
          <w:szCs w:val="22"/>
          <w:lang w:val="ru-RU"/>
        </w:rPr>
        <w:fldChar w:fldCharType="end"/>
      </w:r>
      <w:r w:rsidRPr="00407B17">
        <w:rPr>
          <w:rFonts w:cs="Times New Roman"/>
          <w:kern w:val="0"/>
          <w:sz w:val="22"/>
          <w:szCs w:val="22"/>
          <w:lang w:val="ru-RU" w:eastAsia="en-US" w:bidi="ar-SA"/>
        </w:rPr>
        <w:t>.</w:t>
      </w:r>
    </w:p>
    <w:p w:rsidR="00892A19" w:rsidRPr="00407B17" w:rsidRDefault="00892A19" w:rsidP="00C62966">
      <w:pPr>
        <w:pStyle w:val="ae"/>
        <w:widowControl/>
        <w:numPr>
          <w:ilvl w:val="0"/>
          <w:numId w:val="4"/>
        </w:numPr>
        <w:tabs>
          <w:tab w:val="left" w:pos="284"/>
        </w:tabs>
        <w:suppressAutoHyphens w:val="0"/>
        <w:autoSpaceDE w:val="0"/>
        <w:autoSpaceDN w:val="0"/>
        <w:adjustRightInd w:val="0"/>
        <w:ind w:left="0" w:firstLine="0"/>
        <w:jc w:val="both"/>
        <w:rPr>
          <w:rFonts w:cs="Times New Roman"/>
          <w:kern w:val="0"/>
          <w:sz w:val="22"/>
          <w:szCs w:val="22"/>
          <w:lang w:val="ru-RU" w:eastAsia="en-US" w:bidi="ar-SA"/>
        </w:rPr>
      </w:pPr>
      <w:r w:rsidRPr="00407B17">
        <w:rPr>
          <w:rFonts w:cs="Times New Roman"/>
          <w:kern w:val="0"/>
          <w:sz w:val="22"/>
          <w:szCs w:val="22"/>
          <w:lang w:val="ru-RU" w:eastAsia="en-US" w:bidi="ar-SA"/>
        </w:rPr>
        <w:t>Паевой инвестиционный фонд с</w:t>
      </w:r>
      <w:r w:rsidR="004656F7" w:rsidRPr="00407B17">
        <w:rPr>
          <w:rFonts w:cs="Times New Roman"/>
          <w:kern w:val="0"/>
          <w:sz w:val="22"/>
          <w:szCs w:val="22"/>
          <w:lang w:val="ru-RU" w:eastAsia="en-US" w:bidi="ar-SA"/>
        </w:rPr>
        <w:t xml:space="preserve">формирован </w:t>
      </w:r>
      <w:r w:rsidR="00FB3270">
        <w:rPr>
          <w:rFonts w:cs="Times New Roman"/>
          <w:b/>
          <w:color w:val="000000"/>
          <w:sz w:val="22"/>
          <w:szCs w:val="22"/>
          <w:lang w:val="ru-RU"/>
        </w:rPr>
        <w:fldChar w:fldCharType="begin"/>
      </w:r>
      <w:r w:rsidR="00FB3270">
        <w:rPr>
          <w:rFonts w:cs="Times New Roman"/>
          <w:b/>
          <w:color w:val="000000"/>
          <w:sz w:val="22"/>
          <w:szCs w:val="22"/>
          <w:lang w:val="ru-RU"/>
        </w:rPr>
        <w:instrText xml:space="preserve"> DOCVARIABLE  ДатаОкончанияФормированияПИФ  \* MERGEFORMAT </w:instrText>
      </w:r>
      <w:r w:rsidR="00FB3270">
        <w:rPr>
          <w:rFonts w:cs="Times New Roman"/>
          <w:b/>
          <w:color w:val="000000"/>
          <w:sz w:val="22"/>
          <w:szCs w:val="22"/>
          <w:lang w:val="ru-RU"/>
        </w:rPr>
        <w:fldChar w:fldCharType="separate"/>
      </w:r>
      <w:r w:rsidR="00612DF7">
        <w:rPr>
          <w:rFonts w:cs="Times New Roman"/>
          <w:b/>
          <w:color w:val="000000"/>
          <w:sz w:val="22"/>
          <w:szCs w:val="22"/>
          <w:lang w:val="ru-RU"/>
        </w:rPr>
        <w:t>09.02.2021</w:t>
      </w:r>
      <w:r w:rsidR="00FB3270">
        <w:rPr>
          <w:rFonts w:cs="Times New Roman"/>
          <w:b/>
          <w:color w:val="000000"/>
          <w:sz w:val="22"/>
          <w:szCs w:val="22"/>
          <w:lang w:val="ru-RU"/>
        </w:rPr>
        <w:fldChar w:fldCharType="end"/>
      </w:r>
      <w:r w:rsidR="00FB3270">
        <w:rPr>
          <w:rFonts w:cs="Times New Roman"/>
          <w:b/>
          <w:color w:val="000000"/>
          <w:sz w:val="22"/>
          <w:szCs w:val="22"/>
          <w:lang w:val="ru-RU"/>
        </w:rPr>
        <w:t xml:space="preserve"> </w:t>
      </w:r>
      <w:r w:rsidR="00843371" w:rsidRPr="00623C91">
        <w:rPr>
          <w:rFonts w:cs="Times New Roman"/>
          <w:b/>
          <w:color w:val="000000"/>
          <w:sz w:val="22"/>
          <w:szCs w:val="22"/>
          <w:lang w:val="ru-RU"/>
        </w:rPr>
        <w:t>г</w:t>
      </w:r>
      <w:r w:rsidR="00D17ECB">
        <w:rPr>
          <w:rFonts w:cs="Times New Roman"/>
          <w:b/>
          <w:color w:val="000000"/>
          <w:sz w:val="22"/>
          <w:szCs w:val="22"/>
          <w:lang w:val="ru-RU"/>
        </w:rPr>
        <w:t>ода</w:t>
      </w:r>
      <w:r w:rsidRPr="00407B17">
        <w:rPr>
          <w:rFonts w:cs="Times New Roman"/>
          <w:i/>
          <w:kern w:val="0"/>
          <w:sz w:val="22"/>
          <w:szCs w:val="22"/>
          <w:lang w:val="ru-RU" w:eastAsia="en-US" w:bidi="ar-SA"/>
        </w:rPr>
        <w:t>.</w:t>
      </w:r>
    </w:p>
    <w:p w:rsidR="00155F7B" w:rsidRPr="001F0E12" w:rsidRDefault="00892A19" w:rsidP="00C62966">
      <w:pPr>
        <w:pStyle w:val="ae"/>
        <w:widowControl/>
        <w:numPr>
          <w:ilvl w:val="0"/>
          <w:numId w:val="4"/>
        </w:numPr>
        <w:tabs>
          <w:tab w:val="left" w:pos="284"/>
        </w:tabs>
        <w:suppressAutoHyphens w:val="0"/>
        <w:autoSpaceDE w:val="0"/>
        <w:autoSpaceDN w:val="0"/>
        <w:adjustRightInd w:val="0"/>
        <w:ind w:left="0" w:firstLine="0"/>
        <w:jc w:val="both"/>
        <w:rPr>
          <w:rFonts w:cs="Times New Roman"/>
          <w:b/>
          <w:color w:val="000000"/>
          <w:sz w:val="22"/>
          <w:szCs w:val="22"/>
          <w:lang w:val="ru-RU"/>
        </w:rPr>
      </w:pPr>
      <w:r w:rsidRPr="00407B17">
        <w:rPr>
          <w:rFonts w:cs="Times New Roman"/>
          <w:kern w:val="0"/>
          <w:sz w:val="22"/>
          <w:szCs w:val="22"/>
          <w:lang w:val="ru-RU" w:eastAsia="en-US" w:bidi="ar-SA"/>
        </w:rPr>
        <w:t xml:space="preserve">Информацию, подлежащую раскрытию и предоставлению, можно получить </w:t>
      </w:r>
      <w:r w:rsidR="00155F7B" w:rsidRPr="00407B17">
        <w:rPr>
          <w:rFonts w:cs="Times New Roman"/>
          <w:kern w:val="0"/>
          <w:sz w:val="22"/>
          <w:szCs w:val="22"/>
          <w:lang w:val="ru-RU" w:eastAsia="en-US" w:bidi="ar-SA"/>
        </w:rPr>
        <w:t xml:space="preserve">на сайте </w:t>
      </w:r>
      <w:r w:rsidR="0090135E">
        <w:rPr>
          <w:b/>
          <w:color w:val="000000"/>
          <w:lang w:val="ru-RU"/>
        </w:rPr>
        <w:fldChar w:fldCharType="begin"/>
      </w:r>
      <w:r w:rsidR="0090135E">
        <w:rPr>
          <w:b/>
          <w:color w:val="000000"/>
          <w:lang w:val="ru-RU"/>
        </w:rPr>
        <w:instrText xml:space="preserve"> DOCVARIABLE  ВебСтраницаУК  \* MERGEFORMAT </w:instrText>
      </w:r>
      <w:r w:rsidR="0090135E">
        <w:rPr>
          <w:b/>
          <w:color w:val="000000"/>
          <w:lang w:val="ru-RU"/>
        </w:rPr>
        <w:fldChar w:fldCharType="separate"/>
      </w:r>
      <w:r w:rsidR="00612DF7">
        <w:rPr>
          <w:b/>
          <w:color w:val="000000"/>
          <w:lang w:val="ru-RU"/>
        </w:rPr>
        <w:t>www.region-am.ru</w:t>
      </w:r>
      <w:r w:rsidR="0090135E">
        <w:rPr>
          <w:b/>
          <w:color w:val="000000"/>
          <w:lang w:val="ru-RU"/>
        </w:rPr>
        <w:fldChar w:fldCharType="end"/>
      </w:r>
      <w:r w:rsidR="003679C4" w:rsidRPr="0090135E">
        <w:rPr>
          <w:rFonts w:cs="Times New Roman"/>
          <w:color w:val="000000"/>
          <w:sz w:val="22"/>
          <w:szCs w:val="22"/>
          <w:lang w:val="ru-RU"/>
        </w:rPr>
        <w:t>,</w:t>
      </w:r>
      <w:r w:rsidR="00155F7B" w:rsidRPr="001F0E12">
        <w:rPr>
          <w:rFonts w:cs="Times New Roman"/>
          <w:b/>
          <w:color w:val="000000"/>
          <w:sz w:val="22"/>
          <w:szCs w:val="22"/>
          <w:lang w:val="ru-RU"/>
        </w:rPr>
        <w:t xml:space="preserve"> </w:t>
      </w:r>
      <w:r w:rsidR="00155F7B" w:rsidRPr="001F0E12">
        <w:rPr>
          <w:rFonts w:cs="Times New Roman"/>
          <w:color w:val="000000"/>
          <w:sz w:val="22"/>
          <w:szCs w:val="22"/>
          <w:lang w:val="ru-RU"/>
        </w:rPr>
        <w:t>а также по адресу управляющей компании</w:t>
      </w:r>
      <w:r w:rsidR="00155F7B" w:rsidRPr="001F0E12">
        <w:rPr>
          <w:rFonts w:cs="Times New Roman"/>
          <w:b/>
          <w:color w:val="000000"/>
          <w:sz w:val="22"/>
          <w:szCs w:val="22"/>
          <w:lang w:val="ru-RU"/>
        </w:rPr>
        <w:t>.</w:t>
      </w:r>
    </w:p>
    <w:p w:rsidR="004D5B5F" w:rsidRPr="008D1D10" w:rsidRDefault="00155F7B" w:rsidP="008D1D10">
      <w:pPr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407B17">
        <w:rPr>
          <w:rFonts w:cs="Times New Roman"/>
          <w:kern w:val="0"/>
          <w:sz w:val="22"/>
          <w:szCs w:val="22"/>
          <w:lang w:val="ru-RU" w:eastAsia="en-US" w:bidi="ar-SA"/>
        </w:rPr>
        <w:t>Управляющая компания</w:t>
      </w:r>
      <w:r w:rsidR="009E51AE" w:rsidRPr="00407B17">
        <w:rPr>
          <w:rFonts w:cs="Times New Roman"/>
          <w:kern w:val="0"/>
          <w:sz w:val="22"/>
          <w:szCs w:val="22"/>
          <w:lang w:val="ru-RU" w:eastAsia="en-US" w:bidi="ar-SA"/>
        </w:rPr>
        <w:t>:</w:t>
      </w:r>
      <w:r w:rsidR="001F0E12" w:rsidRPr="001F0E12">
        <w:rPr>
          <w:rFonts w:cs="Times New Roman"/>
          <w:b/>
          <w:kern w:val="0"/>
          <w:sz w:val="22"/>
          <w:szCs w:val="22"/>
          <w:lang w:val="ru-RU" w:eastAsia="en-US" w:bidi="ar-SA"/>
        </w:rPr>
        <w:t xml:space="preserve"> </w:t>
      </w:r>
      <w:r w:rsidR="00E02C1C">
        <w:rPr>
          <w:rFonts w:cs="Times New Roman"/>
          <w:b/>
          <w:kern w:val="0"/>
          <w:sz w:val="22"/>
          <w:szCs w:val="22"/>
          <w:lang w:val="ru-RU" w:eastAsia="en-US" w:bidi="ar-SA"/>
        </w:rPr>
        <w:fldChar w:fldCharType="begin"/>
      </w:r>
      <w:r w:rsidR="00E02C1C">
        <w:rPr>
          <w:rFonts w:cs="Times New Roman"/>
          <w:b/>
          <w:kern w:val="0"/>
          <w:sz w:val="22"/>
          <w:szCs w:val="22"/>
          <w:lang w:val="ru-RU" w:eastAsia="en-US" w:bidi="ar-SA"/>
        </w:rPr>
        <w:instrText xml:space="preserve"> DOCVARIABLE  ПолноеНаименованиеУК  \* MERGEFORMAT </w:instrText>
      </w:r>
      <w:r w:rsidR="00E02C1C">
        <w:rPr>
          <w:rFonts w:cs="Times New Roman"/>
          <w:b/>
          <w:kern w:val="0"/>
          <w:sz w:val="22"/>
          <w:szCs w:val="22"/>
          <w:lang w:val="ru-RU" w:eastAsia="en-US" w:bidi="ar-SA"/>
        </w:rPr>
        <w:fldChar w:fldCharType="separate"/>
      </w:r>
      <w:r w:rsidR="00612DF7">
        <w:rPr>
          <w:rFonts w:cs="Times New Roman"/>
          <w:b/>
          <w:kern w:val="0"/>
          <w:sz w:val="22"/>
          <w:szCs w:val="22"/>
          <w:lang w:val="ru-RU" w:eastAsia="en-US" w:bidi="ar-SA"/>
        </w:rPr>
        <w:t>Акционерное общество "РЕГИОН Эссет Менеджмент"</w:t>
      </w:r>
      <w:r w:rsidR="00E02C1C">
        <w:rPr>
          <w:rFonts w:cs="Times New Roman"/>
          <w:b/>
          <w:kern w:val="0"/>
          <w:sz w:val="22"/>
          <w:szCs w:val="22"/>
          <w:lang w:val="ru-RU" w:eastAsia="en-US" w:bidi="ar-SA"/>
        </w:rPr>
        <w:fldChar w:fldCharType="end"/>
      </w:r>
      <w:r w:rsidR="004D5B5F" w:rsidRPr="00407B17">
        <w:rPr>
          <w:rFonts w:cs="Times New Roman"/>
          <w:kern w:val="0"/>
          <w:sz w:val="22"/>
          <w:szCs w:val="22"/>
          <w:lang w:val="ru-RU" w:eastAsia="en-US" w:bidi="ar-SA"/>
        </w:rPr>
        <w:t xml:space="preserve">, лицензия на осуществление деятельности по управлению инвестиционными фондами, паевыми инвестиционными фондами и негосударственными пенсионными фондами </w:t>
      </w:r>
      <w:r w:rsidR="004D5B5F" w:rsidRPr="001F0E12">
        <w:rPr>
          <w:rFonts w:cs="Times New Roman"/>
          <w:b/>
          <w:kern w:val="0"/>
          <w:sz w:val="22"/>
          <w:szCs w:val="22"/>
          <w:lang w:val="ru-RU" w:eastAsia="en-US" w:bidi="ar-SA"/>
        </w:rPr>
        <w:t>№</w:t>
      </w:r>
      <w:r w:rsidR="001F0E12" w:rsidRPr="001F0E12">
        <w:rPr>
          <w:rFonts w:cs="Times New Roman"/>
          <w:b/>
          <w:kern w:val="0"/>
          <w:sz w:val="22"/>
          <w:szCs w:val="22"/>
          <w:lang w:val="ru-RU" w:eastAsia="en-US" w:bidi="ar-SA"/>
        </w:rPr>
        <w:t xml:space="preserve"> </w:t>
      </w:r>
      <w:r w:rsidR="00E02C1C">
        <w:rPr>
          <w:rFonts w:cs="Times New Roman"/>
          <w:b/>
          <w:kern w:val="0"/>
          <w:sz w:val="22"/>
          <w:szCs w:val="22"/>
          <w:lang w:val="ru-RU" w:eastAsia="en-US" w:bidi="ar-SA"/>
        </w:rPr>
        <w:fldChar w:fldCharType="begin"/>
      </w:r>
      <w:r w:rsidR="00E02C1C">
        <w:rPr>
          <w:rFonts w:cs="Times New Roman"/>
          <w:b/>
          <w:kern w:val="0"/>
          <w:sz w:val="22"/>
          <w:szCs w:val="22"/>
          <w:lang w:val="ru-RU" w:eastAsia="en-US" w:bidi="ar-SA"/>
        </w:rPr>
        <w:instrText xml:space="preserve"> DOCVARIABLE  НомерЛицензииУК  \* MERGEFORMAT </w:instrText>
      </w:r>
      <w:r w:rsidR="00E02C1C">
        <w:rPr>
          <w:rFonts w:cs="Times New Roman"/>
          <w:b/>
          <w:kern w:val="0"/>
          <w:sz w:val="22"/>
          <w:szCs w:val="22"/>
          <w:lang w:val="ru-RU" w:eastAsia="en-US" w:bidi="ar-SA"/>
        </w:rPr>
        <w:fldChar w:fldCharType="separate"/>
      </w:r>
      <w:r w:rsidR="00612DF7">
        <w:rPr>
          <w:rFonts w:cs="Times New Roman"/>
          <w:b/>
          <w:kern w:val="0"/>
          <w:sz w:val="22"/>
          <w:szCs w:val="22"/>
          <w:lang w:val="ru-RU" w:eastAsia="en-US" w:bidi="ar-SA"/>
        </w:rPr>
        <w:t xml:space="preserve"> 21-000-1-00064</w:t>
      </w:r>
      <w:r w:rsidR="00E02C1C">
        <w:rPr>
          <w:rFonts w:cs="Times New Roman"/>
          <w:b/>
          <w:kern w:val="0"/>
          <w:sz w:val="22"/>
          <w:szCs w:val="22"/>
          <w:lang w:val="ru-RU" w:eastAsia="en-US" w:bidi="ar-SA"/>
        </w:rPr>
        <w:fldChar w:fldCharType="end"/>
      </w:r>
      <w:r w:rsidR="004D5B5F" w:rsidRPr="00E02C1C">
        <w:rPr>
          <w:rFonts w:cs="Times New Roman"/>
          <w:kern w:val="0"/>
          <w:sz w:val="22"/>
          <w:szCs w:val="22"/>
          <w:lang w:val="ru-RU" w:eastAsia="en-US" w:bidi="ar-SA"/>
        </w:rPr>
        <w:t xml:space="preserve">, выданная </w:t>
      </w:r>
      <w:r w:rsidR="00E02C1C">
        <w:rPr>
          <w:rFonts w:cs="Times New Roman"/>
          <w:b/>
          <w:kern w:val="0"/>
          <w:sz w:val="22"/>
          <w:szCs w:val="22"/>
          <w:lang w:val="ru-RU" w:eastAsia="en-US" w:bidi="ar-SA"/>
        </w:rPr>
        <w:fldChar w:fldCharType="begin"/>
      </w:r>
      <w:r w:rsidR="00E02C1C">
        <w:rPr>
          <w:rFonts w:cs="Times New Roman"/>
          <w:b/>
          <w:kern w:val="0"/>
          <w:sz w:val="22"/>
          <w:szCs w:val="22"/>
          <w:lang w:val="ru-RU" w:eastAsia="en-US" w:bidi="ar-SA"/>
        </w:rPr>
        <w:instrText xml:space="preserve"> DOCVARIABLE  ОрганВыдавшийЛицензиюУК  \* MERGEFORMAT </w:instrText>
      </w:r>
      <w:r w:rsidR="00E02C1C">
        <w:rPr>
          <w:rFonts w:cs="Times New Roman"/>
          <w:b/>
          <w:kern w:val="0"/>
          <w:sz w:val="22"/>
          <w:szCs w:val="22"/>
          <w:lang w:val="ru-RU" w:eastAsia="en-US" w:bidi="ar-SA"/>
        </w:rPr>
        <w:fldChar w:fldCharType="separate"/>
      </w:r>
      <w:r w:rsidR="00612DF7">
        <w:rPr>
          <w:rFonts w:cs="Times New Roman"/>
          <w:b/>
          <w:kern w:val="0"/>
          <w:sz w:val="22"/>
          <w:szCs w:val="22"/>
          <w:lang w:val="ru-RU" w:eastAsia="en-US" w:bidi="ar-SA"/>
        </w:rPr>
        <w:t>ФКЦБ России</w:t>
      </w:r>
      <w:r w:rsidR="00E02C1C">
        <w:rPr>
          <w:rFonts w:cs="Times New Roman"/>
          <w:b/>
          <w:kern w:val="0"/>
          <w:sz w:val="22"/>
          <w:szCs w:val="22"/>
          <w:lang w:val="ru-RU" w:eastAsia="en-US" w:bidi="ar-SA"/>
        </w:rPr>
        <w:fldChar w:fldCharType="end"/>
      </w:r>
      <w:r w:rsidR="001F0E12" w:rsidRPr="00E02C1C">
        <w:rPr>
          <w:rFonts w:cs="Times New Roman"/>
          <w:b/>
          <w:kern w:val="0"/>
          <w:sz w:val="22"/>
          <w:szCs w:val="22"/>
          <w:lang w:val="ru-RU" w:eastAsia="en-US" w:bidi="ar-SA"/>
        </w:rPr>
        <w:t xml:space="preserve"> </w:t>
      </w:r>
      <w:r w:rsidR="00E02C1C">
        <w:rPr>
          <w:rFonts w:cs="Times New Roman"/>
          <w:b/>
          <w:kern w:val="0"/>
          <w:sz w:val="22"/>
          <w:szCs w:val="22"/>
          <w:lang w:val="ru-RU" w:eastAsia="en-US" w:bidi="ar-SA"/>
        </w:rPr>
        <w:fldChar w:fldCharType="begin"/>
      </w:r>
      <w:r w:rsidR="00E02C1C">
        <w:rPr>
          <w:rFonts w:cs="Times New Roman"/>
          <w:b/>
          <w:kern w:val="0"/>
          <w:sz w:val="22"/>
          <w:szCs w:val="22"/>
          <w:lang w:val="ru-RU" w:eastAsia="en-US" w:bidi="ar-SA"/>
        </w:rPr>
        <w:instrText xml:space="preserve"> DOCVARIABLE  ДатаВыдачиЛицензииУК  \* MERGEFORMAT </w:instrText>
      </w:r>
      <w:r w:rsidR="00E02C1C">
        <w:rPr>
          <w:rFonts w:cs="Times New Roman"/>
          <w:b/>
          <w:kern w:val="0"/>
          <w:sz w:val="22"/>
          <w:szCs w:val="22"/>
          <w:lang w:val="ru-RU" w:eastAsia="en-US" w:bidi="ar-SA"/>
        </w:rPr>
        <w:fldChar w:fldCharType="separate"/>
      </w:r>
      <w:r w:rsidR="00612DF7">
        <w:rPr>
          <w:rFonts w:cs="Times New Roman"/>
          <w:b/>
          <w:kern w:val="0"/>
          <w:sz w:val="22"/>
          <w:szCs w:val="22"/>
          <w:lang w:val="ru-RU" w:eastAsia="en-US" w:bidi="ar-SA"/>
        </w:rPr>
        <w:t>22 мая 2002</w:t>
      </w:r>
      <w:r w:rsidR="00E02C1C">
        <w:rPr>
          <w:rFonts w:cs="Times New Roman"/>
          <w:b/>
          <w:kern w:val="0"/>
          <w:sz w:val="22"/>
          <w:szCs w:val="22"/>
          <w:lang w:val="ru-RU" w:eastAsia="en-US" w:bidi="ar-SA"/>
        </w:rPr>
        <w:fldChar w:fldCharType="end"/>
      </w:r>
      <w:r w:rsidR="00D17ECB">
        <w:rPr>
          <w:rFonts w:cs="Times New Roman"/>
          <w:b/>
          <w:kern w:val="0"/>
          <w:sz w:val="22"/>
          <w:szCs w:val="22"/>
          <w:lang w:val="ru-RU" w:eastAsia="en-US" w:bidi="ar-SA"/>
        </w:rPr>
        <w:t xml:space="preserve"> года</w:t>
      </w:r>
      <w:r w:rsidR="008D1D10" w:rsidRPr="008D1D10">
        <w:rPr>
          <w:lang w:val="ru-RU" w:eastAsia="en-US"/>
        </w:rPr>
        <w:t xml:space="preserve">, </w:t>
      </w:r>
      <w:r w:rsidR="008D1D10" w:rsidRPr="008D1D10">
        <w:rPr>
          <w:rFonts w:cs="Times New Roman"/>
          <w:kern w:val="0"/>
          <w:sz w:val="22"/>
          <w:szCs w:val="22"/>
          <w:lang w:val="ru-RU" w:eastAsia="en-US" w:bidi="ar-SA"/>
        </w:rPr>
        <w:t>без ограничения срока действия</w:t>
      </w:r>
      <w:r w:rsidR="008D1D10" w:rsidRPr="00407B17">
        <w:rPr>
          <w:rFonts w:cs="Times New Roman"/>
          <w:kern w:val="0"/>
          <w:sz w:val="22"/>
          <w:szCs w:val="22"/>
          <w:lang w:val="ru-RU" w:eastAsia="en-US" w:bidi="ar-SA"/>
        </w:rPr>
        <w:t xml:space="preserve">. </w:t>
      </w:r>
    </w:p>
    <w:p w:rsidR="004D5B5F" w:rsidRPr="00407B17" w:rsidRDefault="00287B51" w:rsidP="004D5B5F">
      <w:pPr>
        <w:widowControl/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cs="Times New Roman"/>
          <w:kern w:val="0"/>
          <w:sz w:val="22"/>
          <w:szCs w:val="22"/>
          <w:lang w:val="ru-RU" w:eastAsia="en-US" w:bidi="ar-SA"/>
        </w:rPr>
      </w:pPr>
      <w:r>
        <w:rPr>
          <w:rFonts w:cs="Times New Roman"/>
          <w:kern w:val="0"/>
          <w:sz w:val="22"/>
          <w:szCs w:val="22"/>
          <w:lang w:val="ru-RU" w:eastAsia="en-US" w:bidi="ar-SA"/>
        </w:rPr>
        <w:t>Адрес управляющей компании:</w:t>
      </w:r>
      <w:r>
        <w:rPr>
          <w:rFonts w:cs="Times New Roman"/>
          <w:b/>
          <w:kern w:val="0"/>
          <w:sz w:val="22"/>
          <w:szCs w:val="22"/>
          <w:lang w:val="ru-RU" w:eastAsia="en-US" w:bidi="ar-SA"/>
        </w:rPr>
        <w:t xml:space="preserve"> </w:t>
      </w:r>
      <w:r>
        <w:rPr>
          <w:rFonts w:cs="Times New Roman"/>
          <w:b/>
          <w:kern w:val="0"/>
          <w:sz w:val="22"/>
          <w:szCs w:val="22"/>
          <w:lang w:val="ru-RU" w:eastAsia="en-US" w:bidi="ar-SA"/>
        </w:rPr>
        <w:fldChar w:fldCharType="begin"/>
      </w:r>
      <w:r>
        <w:rPr>
          <w:rFonts w:cs="Times New Roman"/>
          <w:b/>
          <w:kern w:val="0"/>
          <w:sz w:val="22"/>
          <w:szCs w:val="22"/>
          <w:lang w:val="ru-RU" w:eastAsia="en-US" w:bidi="ar-SA"/>
        </w:rPr>
        <w:instrText xml:space="preserve"> DOCVARIABLE  ФактическийАдресУК  \* MERGEFORMAT </w:instrText>
      </w:r>
      <w:r>
        <w:rPr>
          <w:rFonts w:cs="Times New Roman"/>
          <w:b/>
          <w:kern w:val="0"/>
          <w:sz w:val="22"/>
          <w:szCs w:val="22"/>
          <w:lang w:val="ru-RU" w:eastAsia="en-US" w:bidi="ar-SA"/>
        </w:rPr>
        <w:fldChar w:fldCharType="separate"/>
      </w:r>
      <w:r w:rsidR="00612DF7">
        <w:rPr>
          <w:rFonts w:cs="Times New Roman"/>
          <w:b/>
          <w:kern w:val="0"/>
          <w:sz w:val="22"/>
          <w:szCs w:val="22"/>
          <w:lang w:val="ru-RU" w:eastAsia="en-US" w:bidi="ar-SA"/>
        </w:rPr>
        <w:t>РОССИЯ, 123112, Город Москва, внутригородская территория (внутригородское муниципальное образование) города федерального значения муниципальный округ Пресненский, проезд 1-й Красногвардейский , Дом 22, Строение 1, Этаж 16, Помещение А16, Комната 7</w:t>
      </w:r>
      <w:r>
        <w:rPr>
          <w:rFonts w:cs="Times New Roman"/>
          <w:b/>
          <w:kern w:val="0"/>
          <w:sz w:val="22"/>
          <w:szCs w:val="22"/>
          <w:lang w:val="ru-RU" w:eastAsia="en-US" w:bidi="ar-SA"/>
        </w:rPr>
        <w:fldChar w:fldCharType="end"/>
      </w:r>
      <w:r w:rsidR="004D5B5F" w:rsidRPr="00407B17">
        <w:rPr>
          <w:rFonts w:cs="Times New Roman"/>
          <w:kern w:val="0"/>
          <w:sz w:val="22"/>
          <w:szCs w:val="22"/>
          <w:lang w:val="ru-RU" w:eastAsia="en-US" w:bidi="ar-SA"/>
        </w:rPr>
        <w:t xml:space="preserve">, телефон: </w:t>
      </w:r>
      <w:r>
        <w:rPr>
          <w:rFonts w:cs="Times New Roman"/>
          <w:b/>
          <w:kern w:val="0"/>
          <w:sz w:val="22"/>
          <w:szCs w:val="22"/>
          <w:lang w:val="ru-RU" w:eastAsia="en-US" w:bidi="ar-SA"/>
        </w:rPr>
        <w:fldChar w:fldCharType="begin"/>
      </w:r>
      <w:r>
        <w:rPr>
          <w:rFonts w:cs="Times New Roman"/>
          <w:b/>
          <w:kern w:val="0"/>
          <w:sz w:val="22"/>
          <w:szCs w:val="22"/>
          <w:lang w:val="ru-RU" w:eastAsia="en-US" w:bidi="ar-SA"/>
        </w:rPr>
        <w:instrText xml:space="preserve"> DOCVARIABLE  ТелефонУК  \* MERGEFORMAT </w:instrText>
      </w:r>
      <w:r>
        <w:rPr>
          <w:rFonts w:cs="Times New Roman"/>
          <w:b/>
          <w:kern w:val="0"/>
          <w:sz w:val="22"/>
          <w:szCs w:val="22"/>
          <w:lang w:val="ru-RU" w:eastAsia="en-US" w:bidi="ar-SA"/>
        </w:rPr>
        <w:fldChar w:fldCharType="separate"/>
      </w:r>
      <w:r w:rsidR="00612DF7">
        <w:rPr>
          <w:rFonts w:cs="Times New Roman"/>
          <w:b/>
          <w:kern w:val="0"/>
          <w:sz w:val="22"/>
          <w:szCs w:val="22"/>
          <w:lang w:val="ru-RU" w:eastAsia="en-US" w:bidi="ar-SA"/>
        </w:rPr>
        <w:t>+7 (495) 777-29-64</w:t>
      </w:r>
      <w:r>
        <w:rPr>
          <w:rFonts w:cs="Times New Roman"/>
          <w:b/>
          <w:kern w:val="0"/>
          <w:sz w:val="22"/>
          <w:szCs w:val="22"/>
          <w:lang w:val="ru-RU" w:eastAsia="en-US" w:bidi="ar-SA"/>
        </w:rPr>
        <w:fldChar w:fldCharType="end"/>
      </w:r>
      <w:r w:rsidR="004D5B5F" w:rsidRPr="00407B17">
        <w:rPr>
          <w:rFonts w:cs="Times New Roman"/>
          <w:kern w:val="0"/>
          <w:sz w:val="22"/>
          <w:szCs w:val="22"/>
          <w:lang w:val="ru-RU" w:eastAsia="en-US" w:bidi="ar-SA"/>
        </w:rPr>
        <w:t>.</w:t>
      </w:r>
    </w:p>
    <w:p w:rsidR="004D5B5F" w:rsidRPr="00407B17" w:rsidRDefault="004D5B5F" w:rsidP="004D5B5F">
      <w:pPr>
        <w:widowControl/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cs="Times New Roman"/>
          <w:kern w:val="0"/>
          <w:sz w:val="22"/>
          <w:szCs w:val="22"/>
          <w:lang w:val="ru-RU" w:eastAsia="en-US" w:bidi="ar-SA"/>
        </w:rPr>
      </w:pPr>
      <w:r w:rsidRPr="00407B17">
        <w:rPr>
          <w:rFonts w:cs="Times New Roman"/>
          <w:kern w:val="0"/>
          <w:sz w:val="22"/>
          <w:szCs w:val="22"/>
          <w:lang w:val="ru-RU" w:eastAsia="en-US" w:bidi="ar-SA"/>
        </w:rPr>
        <w:t>Адрес сайта в сети Интернет:</w:t>
      </w:r>
      <w:r w:rsidRPr="00407B17">
        <w:rPr>
          <w:rFonts w:cs="Times New Roman"/>
          <w:sz w:val="22"/>
          <w:szCs w:val="22"/>
          <w:lang w:val="ru-RU"/>
        </w:rPr>
        <w:t xml:space="preserve"> </w:t>
      </w:r>
      <w:r w:rsidR="000819C2">
        <w:rPr>
          <w:b/>
          <w:lang w:val="ru-RU"/>
        </w:rPr>
        <w:fldChar w:fldCharType="begin"/>
      </w:r>
      <w:r w:rsidR="000819C2">
        <w:rPr>
          <w:b/>
          <w:lang w:val="ru-RU"/>
        </w:rPr>
        <w:instrText xml:space="preserve"> DOCVARIABLE  ВебСтраницаУК  \* MERGEFORMAT </w:instrText>
      </w:r>
      <w:r w:rsidR="000819C2">
        <w:rPr>
          <w:b/>
          <w:lang w:val="ru-RU"/>
        </w:rPr>
        <w:fldChar w:fldCharType="separate"/>
      </w:r>
      <w:r w:rsidR="00612DF7">
        <w:rPr>
          <w:b/>
          <w:lang w:val="ru-RU"/>
        </w:rPr>
        <w:t>www.region-am.ru</w:t>
      </w:r>
      <w:r w:rsidR="000819C2">
        <w:rPr>
          <w:b/>
          <w:lang w:val="ru-RU"/>
        </w:rPr>
        <w:fldChar w:fldCharType="end"/>
      </w:r>
      <w:r w:rsidRPr="00407B17">
        <w:rPr>
          <w:rFonts w:cs="Times New Roman"/>
          <w:kern w:val="0"/>
          <w:sz w:val="22"/>
          <w:szCs w:val="22"/>
          <w:lang w:val="ru-RU" w:eastAsia="en-US" w:bidi="ar-SA"/>
        </w:rPr>
        <w:t>.</w:t>
      </w:r>
    </w:p>
    <w:p w:rsidR="00155F7B" w:rsidRPr="00407B17" w:rsidRDefault="001C4017" w:rsidP="00C62966">
      <w:pPr>
        <w:pStyle w:val="ae"/>
        <w:widowControl/>
        <w:numPr>
          <w:ilvl w:val="0"/>
          <w:numId w:val="4"/>
        </w:numPr>
        <w:tabs>
          <w:tab w:val="left" w:pos="284"/>
        </w:tabs>
        <w:suppressAutoHyphens w:val="0"/>
        <w:autoSpaceDE w:val="0"/>
        <w:autoSpaceDN w:val="0"/>
        <w:adjustRightInd w:val="0"/>
        <w:ind w:left="0" w:firstLine="0"/>
        <w:jc w:val="both"/>
        <w:rPr>
          <w:rFonts w:cs="Times New Roman"/>
          <w:kern w:val="0"/>
          <w:sz w:val="22"/>
          <w:szCs w:val="22"/>
          <w:lang w:val="ru-RU" w:eastAsia="en-US" w:bidi="ar-SA"/>
        </w:rPr>
      </w:pPr>
      <w:r w:rsidRPr="00407B17">
        <w:rPr>
          <w:rFonts w:cs="Times New Roman"/>
          <w:kern w:val="0"/>
          <w:sz w:val="22"/>
          <w:szCs w:val="22"/>
          <w:lang w:val="ru-RU" w:eastAsia="en-US" w:bidi="ar-SA"/>
        </w:rPr>
        <w:t xml:space="preserve">Специализированный депозитарий Фонда: </w:t>
      </w:r>
      <w:r w:rsidR="000819C2">
        <w:rPr>
          <w:rFonts w:cs="Times New Roman"/>
          <w:b/>
          <w:kern w:val="0"/>
          <w:sz w:val="22"/>
          <w:szCs w:val="22"/>
          <w:lang w:val="ru-RU" w:eastAsia="en-US" w:bidi="ar-SA"/>
        </w:rPr>
        <w:fldChar w:fldCharType="begin"/>
      </w:r>
      <w:r w:rsidR="000819C2">
        <w:rPr>
          <w:rFonts w:cs="Times New Roman"/>
          <w:b/>
          <w:kern w:val="0"/>
          <w:sz w:val="22"/>
          <w:szCs w:val="22"/>
          <w:lang w:val="ru-RU" w:eastAsia="en-US" w:bidi="ar-SA"/>
        </w:rPr>
        <w:instrText xml:space="preserve"> DOCVARIABLE  ПолноеНаименованиеСД  \* MERGEFORMAT </w:instrText>
      </w:r>
      <w:r w:rsidR="000819C2">
        <w:rPr>
          <w:rFonts w:cs="Times New Roman"/>
          <w:b/>
          <w:kern w:val="0"/>
          <w:sz w:val="22"/>
          <w:szCs w:val="22"/>
          <w:lang w:val="ru-RU" w:eastAsia="en-US" w:bidi="ar-SA"/>
        </w:rPr>
        <w:fldChar w:fldCharType="separate"/>
      </w:r>
      <w:r w:rsidR="00612DF7">
        <w:rPr>
          <w:rFonts w:cs="Times New Roman"/>
          <w:b/>
          <w:kern w:val="0"/>
          <w:sz w:val="22"/>
          <w:szCs w:val="22"/>
          <w:lang w:val="ru-RU" w:eastAsia="en-US" w:bidi="ar-SA"/>
        </w:rPr>
        <w:t>Акционерное общество "Депозитарная компания "РЕГИОН"</w:t>
      </w:r>
      <w:r w:rsidR="000819C2">
        <w:rPr>
          <w:rFonts w:cs="Times New Roman"/>
          <w:b/>
          <w:kern w:val="0"/>
          <w:sz w:val="22"/>
          <w:szCs w:val="22"/>
          <w:lang w:val="ru-RU" w:eastAsia="en-US" w:bidi="ar-SA"/>
        </w:rPr>
        <w:fldChar w:fldCharType="end"/>
      </w:r>
      <w:r w:rsidR="009E51AE" w:rsidRPr="00407B17">
        <w:rPr>
          <w:rFonts w:cs="Times New Roman"/>
          <w:kern w:val="0"/>
          <w:sz w:val="22"/>
          <w:szCs w:val="22"/>
          <w:lang w:val="ru-RU" w:eastAsia="en-US" w:bidi="ar-SA"/>
        </w:rPr>
        <w:t>.</w:t>
      </w:r>
      <w:r w:rsidR="00155F7B" w:rsidRPr="00407B17">
        <w:rPr>
          <w:rFonts w:cs="Times New Roman"/>
          <w:kern w:val="0"/>
          <w:sz w:val="22"/>
          <w:szCs w:val="22"/>
          <w:lang w:val="ru-RU" w:eastAsia="en-US" w:bidi="ar-SA"/>
        </w:rPr>
        <w:t xml:space="preserve"> </w:t>
      </w:r>
      <w:r w:rsidR="009E51AE" w:rsidRPr="00407B17">
        <w:rPr>
          <w:rFonts w:cs="Times New Roman"/>
          <w:kern w:val="0"/>
          <w:sz w:val="22"/>
          <w:szCs w:val="22"/>
          <w:lang w:val="ru-RU" w:eastAsia="en-US" w:bidi="ar-SA"/>
        </w:rPr>
        <w:t>Адрес сайта в сети Интернет:</w:t>
      </w:r>
      <w:r w:rsidR="00155F7B" w:rsidRPr="00407B17">
        <w:rPr>
          <w:rFonts w:cs="Times New Roman"/>
          <w:kern w:val="0"/>
          <w:sz w:val="22"/>
          <w:szCs w:val="22"/>
          <w:lang w:val="ru-RU" w:eastAsia="en-US" w:bidi="ar-SA"/>
        </w:rPr>
        <w:t xml:space="preserve"> </w:t>
      </w:r>
      <w:r w:rsidR="000819C2">
        <w:rPr>
          <w:b/>
          <w:kern w:val="0"/>
          <w:lang w:val="ru-RU" w:eastAsia="en-US" w:bidi="ar-SA"/>
        </w:rPr>
        <w:fldChar w:fldCharType="begin"/>
      </w:r>
      <w:r w:rsidR="000819C2">
        <w:rPr>
          <w:b/>
          <w:kern w:val="0"/>
          <w:lang w:val="ru-RU" w:eastAsia="en-US" w:bidi="ar-SA"/>
        </w:rPr>
        <w:instrText xml:space="preserve"> DOCVARIABLE  ВебСтраницаСД  \* MERGEFORMAT </w:instrText>
      </w:r>
      <w:r w:rsidR="000819C2">
        <w:rPr>
          <w:b/>
          <w:kern w:val="0"/>
          <w:lang w:val="ru-RU" w:eastAsia="en-US" w:bidi="ar-SA"/>
        </w:rPr>
        <w:fldChar w:fldCharType="separate"/>
      </w:r>
      <w:r w:rsidR="00612DF7">
        <w:rPr>
          <w:b/>
          <w:kern w:val="0"/>
          <w:lang w:val="ru-RU" w:eastAsia="en-US" w:bidi="ar-SA"/>
        </w:rPr>
        <w:t>http://region-dk.ru</w:t>
      </w:r>
      <w:r w:rsidR="000819C2">
        <w:rPr>
          <w:b/>
          <w:kern w:val="0"/>
          <w:lang w:val="ru-RU" w:eastAsia="en-US" w:bidi="ar-SA"/>
        </w:rPr>
        <w:fldChar w:fldCharType="end"/>
      </w:r>
      <w:r w:rsidR="00155F7B" w:rsidRPr="00407B17">
        <w:rPr>
          <w:rFonts w:cs="Times New Roman"/>
          <w:kern w:val="0"/>
          <w:sz w:val="22"/>
          <w:szCs w:val="22"/>
          <w:lang w:val="ru-RU" w:eastAsia="en-US" w:bidi="ar-SA"/>
        </w:rPr>
        <w:t>.</w:t>
      </w:r>
    </w:p>
    <w:p w:rsidR="004B6A0A" w:rsidRPr="00407B17" w:rsidRDefault="004B6A0A" w:rsidP="00C62966">
      <w:pPr>
        <w:pStyle w:val="ae"/>
        <w:widowControl/>
        <w:numPr>
          <w:ilvl w:val="0"/>
          <w:numId w:val="4"/>
        </w:numPr>
        <w:tabs>
          <w:tab w:val="left" w:pos="284"/>
        </w:tabs>
        <w:suppressAutoHyphens w:val="0"/>
        <w:autoSpaceDE w:val="0"/>
        <w:autoSpaceDN w:val="0"/>
        <w:adjustRightInd w:val="0"/>
        <w:ind w:left="0" w:firstLine="0"/>
        <w:jc w:val="both"/>
        <w:rPr>
          <w:rFonts w:cs="Times New Roman"/>
          <w:kern w:val="0"/>
          <w:sz w:val="22"/>
          <w:szCs w:val="22"/>
          <w:lang w:val="ru-RU" w:eastAsia="en-US" w:bidi="ar-SA"/>
        </w:rPr>
      </w:pPr>
      <w:r w:rsidRPr="00407B17">
        <w:rPr>
          <w:rFonts w:cs="Times New Roman"/>
          <w:kern w:val="0"/>
          <w:sz w:val="22"/>
          <w:szCs w:val="22"/>
          <w:lang w:val="ru-RU" w:eastAsia="en-US" w:bidi="ar-SA"/>
        </w:rPr>
        <w:t>Лицо, осуществляющее</w:t>
      </w:r>
      <w:r w:rsidR="0009612D" w:rsidRPr="00407B17">
        <w:rPr>
          <w:rFonts w:cs="Times New Roman"/>
          <w:kern w:val="0"/>
          <w:sz w:val="22"/>
          <w:szCs w:val="22"/>
          <w:lang w:val="ru-RU" w:eastAsia="en-US" w:bidi="ar-SA"/>
        </w:rPr>
        <w:t xml:space="preserve"> ведение реестра владельцев инвестиционных паев </w:t>
      </w:r>
      <w:r w:rsidRPr="00407B17">
        <w:rPr>
          <w:rFonts w:cs="Times New Roman"/>
          <w:kern w:val="0"/>
          <w:sz w:val="22"/>
          <w:szCs w:val="22"/>
          <w:lang w:val="ru-RU" w:eastAsia="en-US" w:bidi="ar-SA"/>
        </w:rPr>
        <w:t>Фонда,</w:t>
      </w:r>
      <w:r w:rsidR="00F81E21" w:rsidRPr="00407B17">
        <w:rPr>
          <w:rFonts w:cs="Times New Roman"/>
          <w:kern w:val="0"/>
          <w:sz w:val="22"/>
          <w:szCs w:val="22"/>
          <w:lang w:val="ru-RU" w:eastAsia="en-US" w:bidi="ar-SA"/>
        </w:rPr>
        <w:t xml:space="preserve"> </w:t>
      </w:r>
      <w:r w:rsidR="00940529">
        <w:rPr>
          <w:rFonts w:cs="Times New Roman"/>
          <w:b/>
          <w:kern w:val="0"/>
          <w:sz w:val="22"/>
          <w:szCs w:val="22"/>
          <w:lang w:val="ru-RU" w:eastAsia="en-US" w:bidi="ar-SA"/>
        </w:rPr>
        <w:fldChar w:fldCharType="begin"/>
      </w:r>
      <w:r w:rsidR="00940529">
        <w:rPr>
          <w:rFonts w:cs="Times New Roman"/>
          <w:b/>
          <w:kern w:val="0"/>
          <w:sz w:val="22"/>
          <w:szCs w:val="22"/>
          <w:lang w:val="ru-RU" w:eastAsia="en-US" w:bidi="ar-SA"/>
        </w:rPr>
        <w:instrText xml:space="preserve"> DOCVARIABLE  ПолноеНаименованиеСД  \* MERGEFORMAT </w:instrText>
      </w:r>
      <w:r w:rsidR="00940529">
        <w:rPr>
          <w:rFonts w:cs="Times New Roman"/>
          <w:b/>
          <w:kern w:val="0"/>
          <w:sz w:val="22"/>
          <w:szCs w:val="22"/>
          <w:lang w:val="ru-RU" w:eastAsia="en-US" w:bidi="ar-SA"/>
        </w:rPr>
        <w:fldChar w:fldCharType="separate"/>
      </w:r>
      <w:r w:rsidR="00612DF7">
        <w:rPr>
          <w:rFonts w:cs="Times New Roman"/>
          <w:b/>
          <w:kern w:val="0"/>
          <w:sz w:val="22"/>
          <w:szCs w:val="22"/>
          <w:lang w:val="ru-RU" w:eastAsia="en-US" w:bidi="ar-SA"/>
        </w:rPr>
        <w:t>Акционерное общество "Депозитарная компания "РЕГИОН"</w:t>
      </w:r>
      <w:r w:rsidR="00940529">
        <w:rPr>
          <w:rFonts w:cs="Times New Roman"/>
          <w:b/>
          <w:kern w:val="0"/>
          <w:sz w:val="22"/>
          <w:szCs w:val="22"/>
          <w:lang w:val="ru-RU" w:eastAsia="en-US" w:bidi="ar-SA"/>
        </w:rPr>
        <w:fldChar w:fldCharType="end"/>
      </w:r>
      <w:r w:rsidR="009E51AE" w:rsidRPr="00407B17">
        <w:rPr>
          <w:rFonts w:cs="Times New Roman"/>
          <w:kern w:val="0"/>
          <w:sz w:val="22"/>
          <w:szCs w:val="22"/>
          <w:lang w:val="ru-RU" w:eastAsia="en-US" w:bidi="ar-SA"/>
        </w:rPr>
        <w:t xml:space="preserve">. Адрес сайта в сети Интернет: </w:t>
      </w:r>
      <w:r w:rsidR="00940529">
        <w:rPr>
          <w:b/>
          <w:kern w:val="0"/>
          <w:lang w:val="ru-RU" w:eastAsia="en-US" w:bidi="ar-SA"/>
        </w:rPr>
        <w:fldChar w:fldCharType="begin"/>
      </w:r>
      <w:r w:rsidR="00940529">
        <w:rPr>
          <w:b/>
          <w:kern w:val="0"/>
          <w:lang w:val="ru-RU" w:eastAsia="en-US" w:bidi="ar-SA"/>
        </w:rPr>
        <w:instrText xml:space="preserve"> DOCVARIABLE  ВебСтраницаСД  \* MERGEFORMAT </w:instrText>
      </w:r>
      <w:r w:rsidR="00940529">
        <w:rPr>
          <w:b/>
          <w:kern w:val="0"/>
          <w:lang w:val="ru-RU" w:eastAsia="en-US" w:bidi="ar-SA"/>
        </w:rPr>
        <w:fldChar w:fldCharType="separate"/>
      </w:r>
      <w:r w:rsidR="00612DF7">
        <w:rPr>
          <w:b/>
          <w:kern w:val="0"/>
          <w:lang w:val="ru-RU" w:eastAsia="en-US" w:bidi="ar-SA"/>
        </w:rPr>
        <w:t>http://region-dk.ru</w:t>
      </w:r>
      <w:r w:rsidR="00940529">
        <w:rPr>
          <w:b/>
          <w:kern w:val="0"/>
          <w:lang w:val="ru-RU" w:eastAsia="en-US" w:bidi="ar-SA"/>
        </w:rPr>
        <w:fldChar w:fldCharType="end"/>
      </w:r>
      <w:r w:rsidRPr="00407B17">
        <w:rPr>
          <w:rFonts w:cs="Times New Roman"/>
          <w:kern w:val="0"/>
          <w:sz w:val="22"/>
          <w:szCs w:val="22"/>
          <w:lang w:val="ru-RU" w:eastAsia="en-US" w:bidi="ar-SA"/>
        </w:rPr>
        <w:t>.</w:t>
      </w:r>
    </w:p>
    <w:p w:rsidR="00892A19" w:rsidRPr="00407B17" w:rsidRDefault="00892A19" w:rsidP="00AA382B">
      <w:pPr>
        <w:pStyle w:val="ae"/>
        <w:widowControl/>
        <w:numPr>
          <w:ilvl w:val="0"/>
          <w:numId w:val="4"/>
        </w:numPr>
        <w:tabs>
          <w:tab w:val="left" w:pos="284"/>
        </w:tabs>
        <w:suppressAutoHyphens w:val="0"/>
        <w:autoSpaceDE w:val="0"/>
        <w:autoSpaceDN w:val="0"/>
        <w:adjustRightInd w:val="0"/>
        <w:ind w:left="0" w:firstLine="0"/>
        <w:jc w:val="both"/>
        <w:rPr>
          <w:rFonts w:cs="Times New Roman"/>
          <w:kern w:val="0"/>
          <w:sz w:val="22"/>
          <w:szCs w:val="22"/>
          <w:lang w:val="ru-RU" w:eastAsia="en-US" w:bidi="ar-SA"/>
        </w:rPr>
      </w:pPr>
      <w:r w:rsidRPr="00407B17">
        <w:rPr>
          <w:rFonts w:cs="Times New Roman"/>
          <w:kern w:val="0"/>
          <w:sz w:val="22"/>
          <w:szCs w:val="22"/>
          <w:lang w:val="ru-RU" w:eastAsia="en-US" w:bidi="ar-SA"/>
        </w:rPr>
        <w:t>Надзор и контроль за деятельностью управляющей компании паевого инвестиционного фонда в соответствии с подпунктом 10 пункта 2 статьи 55 Федерального закона «Об инвестиционных фондах» осуществляет Банк России, сайт www.cbr.ru, номера телефонов</w:t>
      </w:r>
      <w:r w:rsidR="00924286" w:rsidRPr="00407B17">
        <w:rPr>
          <w:rFonts w:cs="Times New Roman"/>
          <w:kern w:val="0"/>
          <w:sz w:val="22"/>
          <w:szCs w:val="22"/>
          <w:lang w:val="ru-RU" w:eastAsia="en-US" w:bidi="ar-SA"/>
        </w:rPr>
        <w:t>:</w:t>
      </w:r>
      <w:r w:rsidRPr="00407B17">
        <w:rPr>
          <w:rFonts w:cs="Times New Roman"/>
          <w:kern w:val="0"/>
          <w:sz w:val="22"/>
          <w:szCs w:val="22"/>
          <w:lang w:val="ru-RU" w:eastAsia="en-US" w:bidi="ar-SA"/>
        </w:rPr>
        <w:t xml:space="preserve"> </w:t>
      </w:r>
      <w:r w:rsidR="00C529E3" w:rsidRPr="00407B17">
        <w:rPr>
          <w:rFonts w:cs="Times New Roman"/>
          <w:kern w:val="0"/>
          <w:sz w:val="22"/>
          <w:szCs w:val="22"/>
          <w:lang w:val="ru-RU" w:eastAsia="en-US" w:bidi="ar-SA"/>
        </w:rPr>
        <w:t>8-800-</w:t>
      </w:r>
      <w:r w:rsidR="00941C53" w:rsidRPr="00407B17">
        <w:rPr>
          <w:rFonts w:cs="Times New Roman"/>
          <w:kern w:val="0"/>
          <w:sz w:val="22"/>
          <w:szCs w:val="22"/>
          <w:lang w:val="ru-RU" w:eastAsia="en-US" w:bidi="ar-SA"/>
        </w:rPr>
        <w:t>300-30-00 (круглосуточно, бесплатно для звонков из регионов России)</w:t>
      </w:r>
      <w:r w:rsidR="00941C53" w:rsidRPr="00407B17">
        <w:rPr>
          <w:rFonts w:cs="Times New Roman"/>
          <w:kern w:val="0"/>
          <w:sz w:val="22"/>
          <w:szCs w:val="22"/>
          <w:lang w:val="ru-RU" w:eastAsia="en-US" w:bidi="ar-SA"/>
        </w:rPr>
        <w:br/>
      </w:r>
      <w:r w:rsidR="00C529E3" w:rsidRPr="00407B17">
        <w:rPr>
          <w:rFonts w:cs="Times New Roman"/>
          <w:kern w:val="0"/>
          <w:sz w:val="22"/>
          <w:szCs w:val="22"/>
          <w:lang w:val="ru-RU" w:eastAsia="en-US" w:bidi="ar-SA"/>
        </w:rPr>
        <w:t>+7-499-</w:t>
      </w:r>
      <w:r w:rsidR="00941C53" w:rsidRPr="00407B17">
        <w:rPr>
          <w:rFonts w:cs="Times New Roman"/>
          <w:kern w:val="0"/>
          <w:sz w:val="22"/>
          <w:szCs w:val="22"/>
          <w:lang w:val="ru-RU" w:eastAsia="en-US" w:bidi="ar-SA"/>
        </w:rPr>
        <w:t>300-30-00 (круглосуточно, в соответствии с тарифами вашего оператора)</w:t>
      </w:r>
      <w:r w:rsidR="00941C53" w:rsidRPr="00407B17">
        <w:rPr>
          <w:rFonts w:cs="Times New Roman"/>
          <w:kern w:val="0"/>
          <w:sz w:val="22"/>
          <w:szCs w:val="22"/>
          <w:lang w:val="ru-RU" w:eastAsia="en-US" w:bidi="ar-SA"/>
        </w:rPr>
        <w:br/>
        <w:t>300 (круглосуточно, бесплатно для звонков с мобильных телефонов)</w:t>
      </w:r>
      <w:r w:rsidR="004B6A0A" w:rsidRPr="00407B17">
        <w:rPr>
          <w:rFonts w:cs="Times New Roman"/>
          <w:kern w:val="0"/>
          <w:sz w:val="22"/>
          <w:szCs w:val="22"/>
          <w:lang w:val="ru-RU" w:eastAsia="en-US" w:bidi="ar-SA"/>
        </w:rPr>
        <w:t>.</w:t>
      </w:r>
    </w:p>
    <w:p w:rsidR="00892A19" w:rsidRPr="00D03E54" w:rsidRDefault="00892A19" w:rsidP="00F2539D">
      <w:pPr>
        <w:jc w:val="both"/>
        <w:rPr>
          <w:rFonts w:cs="Times New Roman"/>
          <w:sz w:val="22"/>
          <w:szCs w:val="22"/>
          <w:lang w:val="ru-RU"/>
        </w:rPr>
      </w:pPr>
    </w:p>
    <w:sectPr w:rsidR="00892A19" w:rsidRPr="00D03E54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DF7" w:rsidRDefault="00612DF7" w:rsidP="00F2539D">
      <w:r>
        <w:separator/>
      </w:r>
    </w:p>
  </w:endnote>
  <w:endnote w:type="continuationSeparator" w:id="0">
    <w:p w:rsidR="00612DF7" w:rsidRDefault="00612DF7" w:rsidP="00F25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8939477"/>
      <w:docPartObj>
        <w:docPartGallery w:val="Page Numbers (Bottom of Page)"/>
        <w:docPartUnique/>
      </w:docPartObj>
    </w:sdtPr>
    <w:sdtEndPr/>
    <w:sdtContent>
      <w:p w:rsidR="005C09EF" w:rsidRDefault="005C09EF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6505" w:rsidRPr="00526505">
          <w:rPr>
            <w:noProof/>
            <w:lang w:val="ru-RU"/>
          </w:rPr>
          <w:t>4</w:t>
        </w:r>
        <w:r>
          <w:fldChar w:fldCharType="end"/>
        </w:r>
      </w:p>
    </w:sdtContent>
  </w:sdt>
  <w:p w:rsidR="005C09EF" w:rsidRDefault="005C09EF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DF7" w:rsidRDefault="00612DF7" w:rsidP="00F2539D">
      <w:r>
        <w:separator/>
      </w:r>
    </w:p>
  </w:footnote>
  <w:footnote w:type="continuationSeparator" w:id="0">
    <w:p w:rsidR="00612DF7" w:rsidRDefault="00612DF7" w:rsidP="00F253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6120D"/>
    <w:multiLevelType w:val="hybridMultilevel"/>
    <w:tmpl w:val="8160A57A"/>
    <w:lvl w:ilvl="0" w:tplc="D4B6D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872E71"/>
    <w:multiLevelType w:val="hybridMultilevel"/>
    <w:tmpl w:val="C538A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972FD7"/>
    <w:multiLevelType w:val="hybridMultilevel"/>
    <w:tmpl w:val="E7CE5470"/>
    <w:lvl w:ilvl="0" w:tplc="A508CB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1C1507"/>
    <w:multiLevelType w:val="hybridMultilevel"/>
    <w:tmpl w:val="947AA926"/>
    <w:lvl w:ilvl="0" w:tplc="064852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7FE16CD"/>
    <w:multiLevelType w:val="hybridMultilevel"/>
    <w:tmpl w:val="14C424CA"/>
    <w:lvl w:ilvl="0" w:tplc="95BCE06A">
      <w:start w:val="1"/>
      <w:numFmt w:val="decimal"/>
      <w:lvlText w:val="%1."/>
      <w:lvlJc w:val="left"/>
      <w:pPr>
        <w:ind w:hanging="348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65A0EC0">
      <w:start w:val="1"/>
      <w:numFmt w:val="bullet"/>
      <w:lvlText w:val="•"/>
      <w:lvlJc w:val="left"/>
      <w:rPr>
        <w:rFonts w:hint="default"/>
      </w:rPr>
    </w:lvl>
    <w:lvl w:ilvl="2" w:tplc="52C81370">
      <w:start w:val="1"/>
      <w:numFmt w:val="bullet"/>
      <w:lvlText w:val="•"/>
      <w:lvlJc w:val="left"/>
      <w:rPr>
        <w:rFonts w:hint="default"/>
      </w:rPr>
    </w:lvl>
    <w:lvl w:ilvl="3" w:tplc="0AA4BA58">
      <w:start w:val="1"/>
      <w:numFmt w:val="bullet"/>
      <w:lvlText w:val="•"/>
      <w:lvlJc w:val="left"/>
      <w:rPr>
        <w:rFonts w:hint="default"/>
      </w:rPr>
    </w:lvl>
    <w:lvl w:ilvl="4" w:tplc="58CACFC0">
      <w:start w:val="1"/>
      <w:numFmt w:val="bullet"/>
      <w:lvlText w:val="•"/>
      <w:lvlJc w:val="left"/>
      <w:rPr>
        <w:rFonts w:hint="default"/>
      </w:rPr>
    </w:lvl>
    <w:lvl w:ilvl="5" w:tplc="741826A4">
      <w:start w:val="1"/>
      <w:numFmt w:val="bullet"/>
      <w:lvlText w:val="•"/>
      <w:lvlJc w:val="left"/>
      <w:rPr>
        <w:rFonts w:hint="default"/>
      </w:rPr>
    </w:lvl>
    <w:lvl w:ilvl="6" w:tplc="CD6C3E60">
      <w:start w:val="1"/>
      <w:numFmt w:val="bullet"/>
      <w:lvlText w:val="•"/>
      <w:lvlJc w:val="left"/>
      <w:rPr>
        <w:rFonts w:hint="default"/>
      </w:rPr>
    </w:lvl>
    <w:lvl w:ilvl="7" w:tplc="5EB23A2C">
      <w:start w:val="1"/>
      <w:numFmt w:val="bullet"/>
      <w:lvlText w:val="•"/>
      <w:lvlJc w:val="left"/>
      <w:rPr>
        <w:rFonts w:hint="default"/>
      </w:rPr>
    </w:lvl>
    <w:lvl w:ilvl="8" w:tplc="09067DDC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ВебСтраницаПИФ" w:val="www.region-am.ru/disclosure/paevye-investitsionnye-fondy/opif-region-dokhodnye-obligatsii/"/>
    <w:docVar w:name="ВебСтраницаСД" w:val="http://region-dk.ru"/>
    <w:docVar w:name="ВебСтраницаУК" w:val="www.region-am.ru"/>
    <w:docVar w:name="ДатаВыдачиЛицензииУК" w:val="22 мая 2002"/>
    <w:docVar w:name="ДатаДокумента" w:val="30.09.2022"/>
    <w:docVar w:name="ДатаОкончанияФормированияПИФ" w:val="09.02.2021"/>
    <w:docVar w:name="ДатаПравилПИФ" w:val="21 января 2021"/>
    <w:docVar w:name="ДатаРезультатовИнвестирования" w:val=" "/>
    <w:docVar w:name="ДоляКрупнейшегоОбъектаИнвестирования1" w:val="78,77"/>
    <w:docVar w:name="ДоляКрупнейшегоОбъектаИнвестирования2" w:val="7,50"/>
    <w:docVar w:name="ДоляКрупнейшегоОбъектаИнвестирования3" w:val="5,96"/>
    <w:docVar w:name="ДоляКрупнейшегоОбъектаИнвестирования4" w:val="4,42"/>
    <w:docVar w:name="ДоляКрупнейшегоОбъектаИнвестирования5" w:val="1,82"/>
    <w:docVar w:name="Доходность1Год" w:val="5,34"/>
    <w:docVar w:name="Доходность1Месяц" w:val="-0,16"/>
    <w:docVar w:name="Доходность3Года" w:val="-"/>
    <w:docVar w:name="Доходность3Месяца" w:val="1,5"/>
    <w:docVar w:name="Доходность5Лет" w:val="-"/>
    <w:docVar w:name="Доходность6Месяцев" w:val="7,62"/>
    <w:docVar w:name="КоличествоОбъектовИнвестирования" w:val="13"/>
    <w:docVar w:name="КрупнейшийОбъектИнвестирования1" w:val="облигации, Минфин России, 26220RMFS, RUB"/>
    <w:docVar w:name="КрупнейшийОбъектИнвестирования2" w:val="облигации, ПАО Сбербанк, 4B02-264-01481-B-001P, RUB"/>
    <w:docVar w:name="КрупнейшийОбъектИнвестирования3" w:val="облигации, ОАО &quot;РЖД&quot;, 4B02-07-65045-D-001P, RUB"/>
    <w:docVar w:name="КрупнейшийОбъектИнвестирования4" w:val="облигации, Комитет Финансов, RU35003GSP0, RUB"/>
    <w:docVar w:name="КрупнейшийОбъектИнвестирования5" w:val="облигации, Минфин России, 26220RMFS, RUB"/>
    <w:docVar w:name="МинимальнаяСуммаЗачисления" w:val="1 000 (Одна тысяча)"/>
    <w:docVar w:name="НомерЛицензииУК" w:val=" 21-000-1-00064"/>
    <w:docVar w:name="НомерПравилПИФ" w:val="4266"/>
    <w:docVar w:name="ОписаниеАктивовИнвестирования" w:val="Средства инвестируются преимущественно в номинированные в рублях облигации российских эмитентов"/>
    <w:docVar w:name="ОписаниеИнвестиционнойСтратегии" w:val="Фонд нацелен на получение дохода при инвестировании имущества в объекты, предусмотренные правилами Фонда, в соответствии с инвестиционной политикой управляющей компании. Инвестиционной политикой управляющей компании является преимущественно долгосрочное вложение средств в ценные бумаги, предусмотренные инвестиционной декларацией"/>
    <w:docVar w:name="ОрганВыдавшийЛицензиюУК" w:val="ФКЦБ России"/>
    <w:docVar w:name="ОтклонениеОтИнфляции1Год" w:val="-8,33"/>
    <w:docVar w:name="ОтклонениеОтИнфляции1Месяц" w:val="-0,21"/>
    <w:docVar w:name="ОтклонениеОтИнфляции3Года" w:val="-"/>
    <w:docVar w:name="ОтклонениеОтИнфляции3Месяца" w:val="2,36"/>
    <w:docVar w:name="ОтклонениеОтИнфляции5Лет" w:val="-"/>
    <w:docVar w:name="ОтклонениеОтИнфляции6Месяцев" w:val="7,16"/>
    <w:docVar w:name="ПолноеНаименованиеПИФ" w:val="Открытый паевой инвестиционный фонд рыночных финансовых инструментов &quot;РЕГИОН Доходные облигации&quot;"/>
    <w:docVar w:name="ПолноеНаименованиеСД" w:val="Акционерное общество &quot;Депозитарная компания &quot;РЕГИОН&quot;"/>
    <w:docVar w:name="ПолноеНаименованиеУК" w:val="Акционерное общество &quot;РЕГИОН Эссет Менеджмент&quot;"/>
    <w:docVar w:name="ПроцентВознагражденияВсего" w:val="11,35"/>
    <w:docVar w:name="ПроцентВознагражденияПрочие" w:val="10"/>
    <w:docVar w:name="ПроцентВознагражденияСД" w:val="0,6"/>
    <w:docVar w:name="ПроцентВознагражденияУК" w:val="0,75"/>
    <w:docVar w:name="СтоимостьПая" w:val="1 062,22"/>
    <w:docVar w:name="СЧА" w:val="10 622 223,72"/>
    <w:docVar w:name="ТелефонУК" w:val="+7 (495) 777-29-64"/>
    <w:docVar w:name="ФактическийАдресУК" w:val="РОССИЯ, 123112, Город Москва, внутригородская территория (внутригородское муниципальное образование) города федерального значения муниципальный округ Пресненский, проезд 1-й Красногвардейский , Дом 22, Строение 1, Этаж 16, Помещение А16, Комната 7"/>
    <w:docVar w:name="ЮридическийАдресУК" w:val="РОССИЯ, 123112, Город Москва, внутригородская территория (внутригородское муниципальное образование) города федерального значения муниципальный округ Пресненский, проезд 1-й Красногвардейский , Дом 22, Строение 1, Этаж 16, Помещение А16, Комната 7"/>
  </w:docVars>
  <w:rsids>
    <w:rsidRoot w:val="00D22B65"/>
    <w:rsid w:val="00005492"/>
    <w:rsid w:val="00031D0D"/>
    <w:rsid w:val="00065DC2"/>
    <w:rsid w:val="0007499D"/>
    <w:rsid w:val="000819C2"/>
    <w:rsid w:val="00081B94"/>
    <w:rsid w:val="00081C8A"/>
    <w:rsid w:val="0009473C"/>
    <w:rsid w:val="0009612D"/>
    <w:rsid w:val="000B2AA0"/>
    <w:rsid w:val="000D267E"/>
    <w:rsid w:val="00101552"/>
    <w:rsid w:val="00103DBB"/>
    <w:rsid w:val="0013159A"/>
    <w:rsid w:val="00155F7B"/>
    <w:rsid w:val="001611EB"/>
    <w:rsid w:val="00163C0B"/>
    <w:rsid w:val="001A6B35"/>
    <w:rsid w:val="001C0693"/>
    <w:rsid w:val="001C4017"/>
    <w:rsid w:val="001F0E12"/>
    <w:rsid w:val="0021609B"/>
    <w:rsid w:val="0023537F"/>
    <w:rsid w:val="00287B51"/>
    <w:rsid w:val="00295CAF"/>
    <w:rsid w:val="0029728F"/>
    <w:rsid w:val="002A38DB"/>
    <w:rsid w:val="002C338F"/>
    <w:rsid w:val="002C4BA8"/>
    <w:rsid w:val="002D5EE7"/>
    <w:rsid w:val="002D74DF"/>
    <w:rsid w:val="002F0FB9"/>
    <w:rsid w:val="002F4F1B"/>
    <w:rsid w:val="00302AE3"/>
    <w:rsid w:val="003030B6"/>
    <w:rsid w:val="00315B2B"/>
    <w:rsid w:val="00322AA2"/>
    <w:rsid w:val="00327CD6"/>
    <w:rsid w:val="003679C4"/>
    <w:rsid w:val="003A47FD"/>
    <w:rsid w:val="003C7997"/>
    <w:rsid w:val="004008FF"/>
    <w:rsid w:val="00402D19"/>
    <w:rsid w:val="00403C22"/>
    <w:rsid w:val="00407B17"/>
    <w:rsid w:val="00417777"/>
    <w:rsid w:val="004656F7"/>
    <w:rsid w:val="0046663A"/>
    <w:rsid w:val="00491C52"/>
    <w:rsid w:val="00493C9F"/>
    <w:rsid w:val="004B6A0A"/>
    <w:rsid w:val="004C6224"/>
    <w:rsid w:val="004D5B5F"/>
    <w:rsid w:val="004E38BD"/>
    <w:rsid w:val="005057CB"/>
    <w:rsid w:val="00505A7A"/>
    <w:rsid w:val="00526505"/>
    <w:rsid w:val="00526E09"/>
    <w:rsid w:val="00570DF6"/>
    <w:rsid w:val="0057780A"/>
    <w:rsid w:val="005B204F"/>
    <w:rsid w:val="005C09EF"/>
    <w:rsid w:val="005F1E33"/>
    <w:rsid w:val="00612DF7"/>
    <w:rsid w:val="00623C91"/>
    <w:rsid w:val="00641F11"/>
    <w:rsid w:val="00650318"/>
    <w:rsid w:val="006B4C8F"/>
    <w:rsid w:val="006E3AC0"/>
    <w:rsid w:val="006F3663"/>
    <w:rsid w:val="006F780E"/>
    <w:rsid w:val="00700C5D"/>
    <w:rsid w:val="00706FAB"/>
    <w:rsid w:val="007176D8"/>
    <w:rsid w:val="007337A5"/>
    <w:rsid w:val="0074707D"/>
    <w:rsid w:val="00754BA4"/>
    <w:rsid w:val="00760F6A"/>
    <w:rsid w:val="007C468C"/>
    <w:rsid w:val="007D0CF9"/>
    <w:rsid w:val="007D19C9"/>
    <w:rsid w:val="007D7A22"/>
    <w:rsid w:val="007E273D"/>
    <w:rsid w:val="007E5C6A"/>
    <w:rsid w:val="0081446D"/>
    <w:rsid w:val="00815482"/>
    <w:rsid w:val="008250D6"/>
    <w:rsid w:val="0083386B"/>
    <w:rsid w:val="00837C4A"/>
    <w:rsid w:val="00843371"/>
    <w:rsid w:val="008735A9"/>
    <w:rsid w:val="00892A19"/>
    <w:rsid w:val="008975F8"/>
    <w:rsid w:val="008A113D"/>
    <w:rsid w:val="008D1BAF"/>
    <w:rsid w:val="008D1D10"/>
    <w:rsid w:val="008D231C"/>
    <w:rsid w:val="008E2703"/>
    <w:rsid w:val="0090135E"/>
    <w:rsid w:val="00902BDF"/>
    <w:rsid w:val="00911334"/>
    <w:rsid w:val="00924286"/>
    <w:rsid w:val="00933339"/>
    <w:rsid w:val="00940529"/>
    <w:rsid w:val="00941C53"/>
    <w:rsid w:val="0095395D"/>
    <w:rsid w:val="0096501B"/>
    <w:rsid w:val="009665A3"/>
    <w:rsid w:val="00981F21"/>
    <w:rsid w:val="00990C05"/>
    <w:rsid w:val="009B795C"/>
    <w:rsid w:val="009C5192"/>
    <w:rsid w:val="009D2A98"/>
    <w:rsid w:val="009E51AE"/>
    <w:rsid w:val="009F7F45"/>
    <w:rsid w:val="00A11A48"/>
    <w:rsid w:val="00A50BA0"/>
    <w:rsid w:val="00A52F83"/>
    <w:rsid w:val="00A55ED9"/>
    <w:rsid w:val="00A60087"/>
    <w:rsid w:val="00A67BB7"/>
    <w:rsid w:val="00AA1E52"/>
    <w:rsid w:val="00AA382B"/>
    <w:rsid w:val="00AD04F9"/>
    <w:rsid w:val="00AD5049"/>
    <w:rsid w:val="00AE03B1"/>
    <w:rsid w:val="00B04BF1"/>
    <w:rsid w:val="00B40A3C"/>
    <w:rsid w:val="00B51FA6"/>
    <w:rsid w:val="00B52DDB"/>
    <w:rsid w:val="00B65F91"/>
    <w:rsid w:val="00B74175"/>
    <w:rsid w:val="00B8300E"/>
    <w:rsid w:val="00BC17C9"/>
    <w:rsid w:val="00BC5CDA"/>
    <w:rsid w:val="00BE7AE9"/>
    <w:rsid w:val="00BF53C5"/>
    <w:rsid w:val="00C05063"/>
    <w:rsid w:val="00C17DD5"/>
    <w:rsid w:val="00C209C6"/>
    <w:rsid w:val="00C26A0D"/>
    <w:rsid w:val="00C333C6"/>
    <w:rsid w:val="00C4538F"/>
    <w:rsid w:val="00C529E3"/>
    <w:rsid w:val="00C62966"/>
    <w:rsid w:val="00C851D5"/>
    <w:rsid w:val="00CC14FD"/>
    <w:rsid w:val="00CE04BA"/>
    <w:rsid w:val="00D01A0B"/>
    <w:rsid w:val="00D03E54"/>
    <w:rsid w:val="00D17ECB"/>
    <w:rsid w:val="00D22B65"/>
    <w:rsid w:val="00D55E71"/>
    <w:rsid w:val="00D723DD"/>
    <w:rsid w:val="00D76792"/>
    <w:rsid w:val="00D927BD"/>
    <w:rsid w:val="00DF70C0"/>
    <w:rsid w:val="00E02C1C"/>
    <w:rsid w:val="00E13A66"/>
    <w:rsid w:val="00E763C7"/>
    <w:rsid w:val="00E8487A"/>
    <w:rsid w:val="00ED25AD"/>
    <w:rsid w:val="00ED7CA6"/>
    <w:rsid w:val="00F16AD7"/>
    <w:rsid w:val="00F2539D"/>
    <w:rsid w:val="00F718E6"/>
    <w:rsid w:val="00F81E21"/>
    <w:rsid w:val="00F83472"/>
    <w:rsid w:val="00F875B4"/>
    <w:rsid w:val="00F97A97"/>
    <w:rsid w:val="00FA3C69"/>
    <w:rsid w:val="00FB07BD"/>
    <w:rsid w:val="00FB292F"/>
    <w:rsid w:val="00FB3270"/>
    <w:rsid w:val="00FB3BC1"/>
    <w:rsid w:val="00FF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0715DA-8165-413E-A20E-B74B9E837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Arial Unicode MS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68C"/>
    <w:pPr>
      <w:widowControl w:val="0"/>
      <w:suppressAutoHyphens/>
      <w:spacing w:after="0" w:line="240" w:lineRule="auto"/>
    </w:pPr>
    <w:rPr>
      <w:rFonts w:ascii="Times New Roman" w:hAnsi="Times New Roman" w:cs="Arial Unicode MS"/>
      <w:kern w:val="1"/>
      <w:sz w:val="24"/>
      <w:szCs w:val="24"/>
      <w:lang w:val="en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F2539D"/>
    <w:rPr>
      <w:rFonts w:cs="Mangal"/>
      <w:sz w:val="20"/>
      <w:szCs w:val="18"/>
    </w:rPr>
  </w:style>
  <w:style w:type="character" w:customStyle="1" w:styleId="a5">
    <w:name w:val="Текст сноски Знак"/>
    <w:basedOn w:val="a0"/>
    <w:link w:val="a4"/>
    <w:uiPriority w:val="99"/>
    <w:semiHidden/>
    <w:rsid w:val="00F2539D"/>
    <w:rPr>
      <w:rFonts w:ascii="Times New Roman" w:hAnsi="Times New Roman" w:cs="Mangal"/>
      <w:kern w:val="1"/>
      <w:sz w:val="20"/>
      <w:szCs w:val="18"/>
      <w:lang w:val="en" w:eastAsia="hi-IN" w:bidi="hi-IN"/>
    </w:rPr>
  </w:style>
  <w:style w:type="character" w:styleId="a6">
    <w:name w:val="footnote reference"/>
    <w:basedOn w:val="a0"/>
    <w:uiPriority w:val="99"/>
    <w:semiHidden/>
    <w:unhideWhenUsed/>
    <w:rsid w:val="00F2539D"/>
    <w:rPr>
      <w:vertAlign w:val="superscript"/>
    </w:rPr>
  </w:style>
  <w:style w:type="character" w:styleId="a7">
    <w:name w:val="annotation reference"/>
    <w:basedOn w:val="a0"/>
    <w:uiPriority w:val="99"/>
    <w:semiHidden/>
    <w:unhideWhenUsed/>
    <w:rsid w:val="007D0CF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D0CF9"/>
    <w:rPr>
      <w:rFonts w:cs="Mangal"/>
      <w:sz w:val="20"/>
      <w:szCs w:val="18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D0CF9"/>
    <w:rPr>
      <w:rFonts w:ascii="Times New Roman" w:hAnsi="Times New Roman" w:cs="Mangal"/>
      <w:kern w:val="1"/>
      <w:sz w:val="20"/>
      <w:szCs w:val="18"/>
      <w:lang w:val="en" w:eastAsia="hi-IN" w:bidi="hi-I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D0CF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D0CF9"/>
    <w:rPr>
      <w:rFonts w:ascii="Times New Roman" w:hAnsi="Times New Roman" w:cs="Mangal"/>
      <w:b/>
      <w:bCs/>
      <w:kern w:val="1"/>
      <w:sz w:val="20"/>
      <w:szCs w:val="18"/>
      <w:lang w:val="en" w:eastAsia="hi-IN" w:bidi="hi-IN"/>
    </w:rPr>
  </w:style>
  <w:style w:type="paragraph" w:styleId="ac">
    <w:name w:val="Balloon Text"/>
    <w:basedOn w:val="a"/>
    <w:link w:val="ad"/>
    <w:uiPriority w:val="99"/>
    <w:semiHidden/>
    <w:unhideWhenUsed/>
    <w:rsid w:val="007D0CF9"/>
    <w:rPr>
      <w:rFonts w:ascii="Tahoma" w:hAnsi="Tahoma" w:cs="Mangal"/>
      <w:sz w:val="16"/>
      <w:szCs w:val="14"/>
    </w:rPr>
  </w:style>
  <w:style w:type="character" w:customStyle="1" w:styleId="ad">
    <w:name w:val="Текст выноски Знак"/>
    <w:basedOn w:val="a0"/>
    <w:link w:val="ac"/>
    <w:uiPriority w:val="99"/>
    <w:semiHidden/>
    <w:rsid w:val="007D0CF9"/>
    <w:rPr>
      <w:rFonts w:ascii="Tahoma" w:hAnsi="Tahoma" w:cs="Mangal"/>
      <w:kern w:val="1"/>
      <w:sz w:val="16"/>
      <w:szCs w:val="14"/>
      <w:lang w:val="en" w:eastAsia="hi-IN" w:bidi="hi-IN"/>
    </w:rPr>
  </w:style>
  <w:style w:type="paragraph" w:styleId="ae">
    <w:name w:val="List Paragraph"/>
    <w:basedOn w:val="a"/>
    <w:uiPriority w:val="34"/>
    <w:qFormat/>
    <w:rsid w:val="007176D8"/>
    <w:pPr>
      <w:ind w:left="720"/>
      <w:contextualSpacing/>
    </w:pPr>
    <w:rPr>
      <w:rFonts w:cs="Mangal"/>
      <w:szCs w:val="21"/>
    </w:rPr>
  </w:style>
  <w:style w:type="character" w:styleId="af">
    <w:name w:val="Hyperlink"/>
    <w:basedOn w:val="a0"/>
    <w:uiPriority w:val="99"/>
    <w:unhideWhenUsed/>
    <w:rsid w:val="0029728F"/>
    <w:rPr>
      <w:color w:val="0000FF" w:themeColor="hyperlink"/>
      <w:u w:val="single"/>
    </w:rPr>
  </w:style>
  <w:style w:type="paragraph" w:customStyle="1" w:styleId="Body">
    <w:name w:val="Body"/>
    <w:basedOn w:val="a"/>
    <w:uiPriority w:val="1"/>
    <w:qFormat/>
    <w:rsid w:val="004008FF"/>
    <w:pPr>
      <w:suppressAutoHyphens w:val="0"/>
    </w:pPr>
    <w:rPr>
      <w:rFonts w:eastAsia="Times New Roman" w:cs="Times New Roman"/>
      <w:kern w:val="0"/>
      <w:lang w:val="en-US" w:eastAsia="en-US" w:bidi="ar-SA"/>
    </w:rPr>
  </w:style>
  <w:style w:type="character" w:styleId="af0">
    <w:name w:val="FollowedHyperlink"/>
    <w:basedOn w:val="a0"/>
    <w:uiPriority w:val="99"/>
    <w:semiHidden/>
    <w:unhideWhenUsed/>
    <w:rsid w:val="008D1BAF"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8E2703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2">
    <w:name w:val="Верхний колонтитул Знак"/>
    <w:basedOn w:val="a0"/>
    <w:link w:val="af1"/>
    <w:uiPriority w:val="99"/>
    <w:rsid w:val="008E2703"/>
    <w:rPr>
      <w:rFonts w:ascii="Times New Roman" w:hAnsi="Times New Roman" w:cs="Mangal"/>
      <w:kern w:val="1"/>
      <w:sz w:val="24"/>
      <w:szCs w:val="21"/>
      <w:lang w:val="en" w:eastAsia="hi-IN" w:bidi="hi-IN"/>
    </w:rPr>
  </w:style>
  <w:style w:type="paragraph" w:styleId="af3">
    <w:name w:val="footer"/>
    <w:basedOn w:val="a"/>
    <w:link w:val="af4"/>
    <w:uiPriority w:val="99"/>
    <w:unhideWhenUsed/>
    <w:rsid w:val="008E2703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4">
    <w:name w:val="Нижний колонтитул Знак"/>
    <w:basedOn w:val="a0"/>
    <w:link w:val="af3"/>
    <w:uiPriority w:val="99"/>
    <w:rsid w:val="008E2703"/>
    <w:rPr>
      <w:rFonts w:ascii="Times New Roman" w:hAnsi="Times New Roman" w:cs="Mangal"/>
      <w:kern w:val="1"/>
      <w:sz w:val="24"/>
      <w:szCs w:val="21"/>
      <w:lang w:val="en" w:eastAsia="hi-IN" w:bidi="hi-IN"/>
    </w:rPr>
  </w:style>
  <w:style w:type="paragraph" w:styleId="af5">
    <w:name w:val="Normal (Web)"/>
    <w:basedOn w:val="a"/>
    <w:uiPriority w:val="99"/>
    <w:semiHidden/>
    <w:unhideWhenUsed/>
    <w:rsid w:val="00B51FA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character" w:styleId="af6">
    <w:name w:val="Emphasis"/>
    <w:basedOn w:val="a0"/>
    <w:uiPriority w:val="20"/>
    <w:qFormat/>
    <w:rsid w:val="00B51F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24E59-5DC1-40E8-8C6C-98B48262E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1783</Words>
  <Characters>10167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Головин Андрей Владимирович</dc:creator>
  <cp:keywords/>
  <dc:description/>
  <cp:lastModifiedBy>Акишина</cp:lastModifiedBy>
  <cp:revision>2</cp:revision>
  <dcterms:created xsi:type="dcterms:W3CDTF">2022-10-10T14:58:00Z</dcterms:created>
  <dcterms:modified xsi:type="dcterms:W3CDTF">2022-10-10T14:58:00Z</dcterms:modified>
</cp:coreProperties>
</file>